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49ADA" w14:textId="77777777" w:rsidR="00CB1124" w:rsidRDefault="00CB1124" w:rsidP="00CB1124">
      <w:pPr>
        <w:ind w:right="-142"/>
        <w:rPr>
          <w:rFonts w:asciiTheme="minorHAnsi" w:eastAsia="Times New Roman" w:hAnsiTheme="minorHAnsi"/>
          <w:b/>
          <w:bCs/>
          <w:noProof/>
          <w:color w:val="292353"/>
          <w:kern w:val="32"/>
          <w:sz w:val="28"/>
          <w:szCs w:val="32"/>
          <w:lang w:eastAsia="fr-FR"/>
        </w:rPr>
      </w:pPr>
    </w:p>
    <w:p w14:paraId="54E569B2" w14:textId="480846E4" w:rsidR="00645F6F" w:rsidRPr="009F1A9D" w:rsidRDefault="009F1A9D" w:rsidP="00EF7EF2">
      <w:pPr>
        <w:jc w:val="center"/>
        <w:rPr>
          <w:rFonts w:asciiTheme="minorHAnsi" w:eastAsia="Times New Roman" w:hAnsiTheme="minorHAnsi"/>
          <w:b/>
          <w:bCs/>
          <w:noProof/>
          <w:color w:val="00B0F0"/>
          <w:kern w:val="32"/>
          <w:sz w:val="28"/>
          <w:szCs w:val="32"/>
          <w:lang w:eastAsia="fr-FR"/>
        </w:rPr>
      </w:pPr>
      <w:r w:rsidRPr="009F1A9D">
        <w:rPr>
          <w:rFonts w:asciiTheme="minorHAnsi" w:eastAsia="Times New Roman" w:hAnsiTheme="minorHAnsi"/>
          <w:b/>
          <w:bCs/>
          <w:noProof/>
          <w:color w:val="00B0F0"/>
          <w:kern w:val="32"/>
          <w:sz w:val="28"/>
          <w:szCs w:val="32"/>
          <w:lang w:eastAsia="fr-FR"/>
        </w:rPr>
        <w:t>CHARTE D’ENGAGEMENT ECOWATT</w:t>
      </w:r>
    </w:p>
    <w:p w14:paraId="0014BCF7" w14:textId="623C9249" w:rsidR="00750CCD" w:rsidRPr="009F1A9D" w:rsidRDefault="009F1A9D" w:rsidP="00EF7EF2">
      <w:pPr>
        <w:keepNext/>
        <w:jc w:val="center"/>
        <w:outlineLvl w:val="2"/>
        <w:rPr>
          <w:rFonts w:asciiTheme="minorHAnsi" w:eastAsia="Times New Roman" w:hAnsiTheme="minorHAnsi"/>
          <w:bCs/>
          <w:noProof/>
          <w:color w:val="00B0F0"/>
          <w:kern w:val="32"/>
          <w:sz w:val="28"/>
          <w:szCs w:val="32"/>
          <w:lang w:eastAsia="fr-FR"/>
        </w:rPr>
      </w:pPr>
      <w:r w:rsidRPr="009F1A9D">
        <w:rPr>
          <w:rFonts w:asciiTheme="minorHAnsi" w:eastAsia="Times New Roman" w:hAnsiTheme="minorHAnsi"/>
          <w:bCs/>
          <w:noProof/>
          <w:color w:val="00B0F0"/>
          <w:kern w:val="32"/>
          <w:sz w:val="28"/>
          <w:szCs w:val="32"/>
          <w:lang w:eastAsia="fr-FR"/>
        </w:rPr>
        <w:t>DES COLLECTIVITES</w:t>
      </w:r>
      <w:r w:rsidR="00AB2779">
        <w:rPr>
          <w:rFonts w:asciiTheme="minorHAnsi" w:eastAsia="Times New Roman" w:hAnsiTheme="minorHAnsi"/>
          <w:bCs/>
          <w:noProof/>
          <w:color w:val="00B0F0"/>
          <w:kern w:val="32"/>
          <w:sz w:val="28"/>
          <w:szCs w:val="32"/>
          <w:lang w:eastAsia="fr-FR"/>
        </w:rPr>
        <w:t xml:space="preserve"> </w:t>
      </w:r>
      <w:r w:rsidR="0000726A">
        <w:rPr>
          <w:rFonts w:asciiTheme="minorHAnsi" w:eastAsia="Times New Roman" w:hAnsiTheme="minorHAnsi"/>
          <w:bCs/>
          <w:noProof/>
          <w:color w:val="00B0F0"/>
          <w:kern w:val="32"/>
          <w:sz w:val="28"/>
          <w:szCs w:val="32"/>
          <w:lang w:eastAsia="fr-FR"/>
        </w:rPr>
        <w:t>&amp;</w:t>
      </w:r>
      <w:r w:rsidR="00AB2779">
        <w:rPr>
          <w:rFonts w:asciiTheme="minorHAnsi" w:eastAsia="Times New Roman" w:hAnsiTheme="minorHAnsi"/>
          <w:bCs/>
          <w:noProof/>
          <w:color w:val="00B0F0"/>
          <w:kern w:val="32"/>
          <w:sz w:val="28"/>
          <w:szCs w:val="32"/>
          <w:lang w:eastAsia="fr-FR"/>
        </w:rPr>
        <w:t xml:space="preserve"> ACTEURS PUBLICS DES TERRITOIRES</w:t>
      </w:r>
    </w:p>
    <w:p w14:paraId="27BC6F8B" w14:textId="77777777" w:rsidR="00356290" w:rsidRDefault="00356290" w:rsidP="00E6252D">
      <w:pPr>
        <w:rPr>
          <w:lang w:eastAsia="fr-FR"/>
        </w:rPr>
      </w:pPr>
    </w:p>
    <w:p w14:paraId="3F92CF68" w14:textId="77777777" w:rsidR="004E4019" w:rsidRPr="00CB1124" w:rsidRDefault="004E4019" w:rsidP="00E6252D">
      <w:pPr>
        <w:rPr>
          <w:lang w:eastAsia="fr-FR"/>
        </w:rPr>
      </w:pPr>
    </w:p>
    <w:p w14:paraId="0102D2B0" w14:textId="77777777" w:rsidR="00750CCD" w:rsidRPr="00080F9C" w:rsidRDefault="009D70B6" w:rsidP="00E6252D">
      <w:pPr>
        <w:rPr>
          <w:rFonts w:ascii="Verdana" w:eastAsia="Times New Roman" w:hAnsi="Verdana"/>
          <w:b/>
          <w:iCs/>
          <w:smallCaps/>
          <w:color w:val="00B0F0"/>
          <w:sz w:val="32"/>
          <w:szCs w:val="32"/>
          <w:lang w:eastAsia="fr-FR"/>
        </w:rPr>
      </w:pPr>
      <w:r w:rsidRPr="00080F9C">
        <w:rPr>
          <w:rFonts w:ascii="Verdana" w:eastAsia="Times New Roman" w:hAnsi="Verdana"/>
          <w:b/>
          <w:iCs/>
          <w:smallCaps/>
          <w:color w:val="00B0F0"/>
          <w:sz w:val="32"/>
          <w:szCs w:val="32"/>
          <w:lang w:eastAsia="fr-FR"/>
        </w:rPr>
        <w:t>Préambule</w:t>
      </w:r>
    </w:p>
    <w:p w14:paraId="0CA16C17" w14:textId="77777777" w:rsidR="00356290" w:rsidRPr="00F80D76" w:rsidRDefault="00356290" w:rsidP="00356290">
      <w:pPr>
        <w:tabs>
          <w:tab w:val="left" w:pos="284"/>
        </w:tabs>
        <w:rPr>
          <w:rFonts w:ascii="Verdana" w:hAnsi="Verdana"/>
          <w:color w:val="262626" w:themeColor="text1" w:themeTint="D9"/>
          <w:sz w:val="12"/>
          <w:szCs w:val="12"/>
        </w:rPr>
      </w:pPr>
    </w:p>
    <w:p w14:paraId="4F425346" w14:textId="52C8182B" w:rsidR="00D00943" w:rsidRPr="00D00943" w:rsidRDefault="00240544" w:rsidP="00510FF0">
      <w:pPr>
        <w:rPr>
          <w:rFonts w:ascii="Verdana" w:hAnsi="Verdana" w:cs="Calibri"/>
          <w:szCs w:val="20"/>
        </w:rPr>
      </w:pPr>
      <w:r w:rsidRPr="00D00943">
        <w:rPr>
          <w:rFonts w:ascii="Verdana" w:hAnsi="Verdana" w:cs="Calibri"/>
          <w:szCs w:val="20"/>
        </w:rPr>
        <w:t>Porté par RTE et l’ADEME, Eco</w:t>
      </w:r>
      <w:r w:rsidR="00A62DB8">
        <w:rPr>
          <w:rFonts w:ascii="Verdana" w:hAnsi="Verdana" w:cs="Calibri"/>
          <w:szCs w:val="20"/>
        </w:rPr>
        <w:t>W</w:t>
      </w:r>
      <w:r w:rsidRPr="00D00943">
        <w:rPr>
          <w:rFonts w:ascii="Verdana" w:hAnsi="Verdana" w:cs="Calibri"/>
          <w:szCs w:val="20"/>
        </w:rPr>
        <w:t xml:space="preserve">att est un dispositif citoyen </w:t>
      </w:r>
      <w:r w:rsidR="00E62499" w:rsidRPr="00D00943">
        <w:rPr>
          <w:rFonts w:ascii="Verdana" w:hAnsi="Verdana" w:cs="Calibri"/>
          <w:szCs w:val="20"/>
        </w:rPr>
        <w:t>qui permet aux Français</w:t>
      </w:r>
      <w:r w:rsidR="00D00943" w:rsidRPr="00D00943">
        <w:rPr>
          <w:rFonts w:ascii="Verdana" w:hAnsi="Verdana" w:cs="Calibri"/>
          <w:szCs w:val="20"/>
        </w:rPr>
        <w:t xml:space="preserve">, entreprises et </w:t>
      </w:r>
      <w:r w:rsidR="00F27478">
        <w:rPr>
          <w:rFonts w:ascii="Verdana" w:hAnsi="Verdana" w:cs="Calibri"/>
          <w:szCs w:val="20"/>
        </w:rPr>
        <w:t>acteurs publics</w:t>
      </w:r>
      <w:r w:rsidRPr="00D00943">
        <w:rPr>
          <w:rFonts w:ascii="Verdana" w:hAnsi="Verdana" w:cs="Calibri"/>
          <w:szCs w:val="20"/>
        </w:rPr>
        <w:t xml:space="preserve"> d’adopter une consommation </w:t>
      </w:r>
      <w:r w:rsidR="000F3FFF" w:rsidRPr="00D00943">
        <w:rPr>
          <w:rFonts w:ascii="Verdana" w:hAnsi="Verdana" w:cs="Calibri"/>
          <w:szCs w:val="20"/>
        </w:rPr>
        <w:t xml:space="preserve">d’énergie </w:t>
      </w:r>
      <w:r w:rsidRPr="00D00943">
        <w:rPr>
          <w:rFonts w:ascii="Verdana" w:hAnsi="Verdana" w:cs="Calibri"/>
          <w:szCs w:val="20"/>
        </w:rPr>
        <w:t xml:space="preserve">responsable </w:t>
      </w:r>
      <w:r w:rsidR="005F360A" w:rsidRPr="00D00943">
        <w:rPr>
          <w:rFonts w:ascii="Verdana" w:hAnsi="Verdana" w:cs="Calibri"/>
          <w:szCs w:val="20"/>
        </w:rPr>
        <w:t>et de contribuer ainsi à</w:t>
      </w:r>
      <w:r w:rsidRPr="00D00943">
        <w:rPr>
          <w:rFonts w:ascii="Verdana" w:hAnsi="Verdana" w:cs="Calibri"/>
          <w:szCs w:val="20"/>
        </w:rPr>
        <w:t xml:space="preserve"> assurer le bon approvisionnement de tous en </w:t>
      </w:r>
      <w:r w:rsidR="00E62499" w:rsidRPr="00D00943">
        <w:rPr>
          <w:rFonts w:ascii="Verdana" w:hAnsi="Verdana" w:cs="Calibri"/>
          <w:szCs w:val="20"/>
        </w:rPr>
        <w:t xml:space="preserve">électricité. </w:t>
      </w:r>
    </w:p>
    <w:p w14:paraId="074660B8" w14:textId="77777777" w:rsidR="00D00943" w:rsidRDefault="00D00943" w:rsidP="00510FF0">
      <w:pPr>
        <w:rPr>
          <w:rFonts w:asciiTheme="minorHAnsi" w:hAnsiTheme="minorHAnsi" w:cs="Tahoma"/>
          <w:sz w:val="18"/>
          <w:szCs w:val="24"/>
        </w:rPr>
      </w:pPr>
    </w:p>
    <w:p w14:paraId="5A62FFD9" w14:textId="7947EFFD" w:rsidR="00D00943" w:rsidRPr="004E1040" w:rsidRDefault="00240544" w:rsidP="00D00943">
      <w:pPr>
        <w:rPr>
          <w:rFonts w:ascii="Verdana" w:hAnsi="Verdana" w:cs="Tahoma"/>
          <w:szCs w:val="28"/>
        </w:rPr>
      </w:pPr>
      <w:r w:rsidRPr="00D00943">
        <w:rPr>
          <w:rFonts w:ascii="Verdana" w:hAnsi="Verdana" w:cs="Tahoma"/>
          <w:szCs w:val="20"/>
        </w:rPr>
        <w:t>Véritable météo de l’électricité,</w:t>
      </w:r>
      <w:r w:rsidR="00E62499" w:rsidRPr="00D00943">
        <w:rPr>
          <w:rFonts w:ascii="Verdana" w:hAnsi="Verdana" w:cs="Tahoma"/>
          <w:szCs w:val="20"/>
        </w:rPr>
        <w:t xml:space="preserve"> EcoWatt </w:t>
      </w:r>
      <w:r w:rsidRPr="00D00943">
        <w:rPr>
          <w:rFonts w:ascii="Verdana" w:hAnsi="Verdana" w:cs="Tahoma"/>
          <w:szCs w:val="20"/>
        </w:rPr>
        <w:t xml:space="preserve">qualifie en temps réel le niveau </w:t>
      </w:r>
      <w:r w:rsidR="00D00943" w:rsidRPr="00D00943">
        <w:rPr>
          <w:rFonts w:ascii="Verdana" w:hAnsi="Verdana" w:cs="Tahoma"/>
          <w:szCs w:val="20"/>
        </w:rPr>
        <w:t xml:space="preserve">d’électricité disponible pour alimenter les consommateurs </w:t>
      </w:r>
      <w:r w:rsidR="00694553">
        <w:rPr>
          <w:rFonts w:ascii="Verdana" w:hAnsi="Verdana" w:cs="Tahoma"/>
          <w:szCs w:val="20"/>
        </w:rPr>
        <w:t xml:space="preserve">français et </w:t>
      </w:r>
      <w:r w:rsidR="00694553" w:rsidRPr="00E6252D">
        <w:rPr>
          <w:rFonts w:ascii="Verdana" w:hAnsi="Verdana" w:cs="Tahoma"/>
          <w:szCs w:val="20"/>
        </w:rPr>
        <w:t>le niveau de consommation</w:t>
      </w:r>
      <w:r w:rsidRPr="00694553">
        <w:rPr>
          <w:rFonts w:ascii="Verdana" w:hAnsi="Verdana" w:cs="Tahoma"/>
          <w:szCs w:val="20"/>
        </w:rPr>
        <w:t>,</w:t>
      </w:r>
      <w:r w:rsidRPr="00D00943">
        <w:rPr>
          <w:rFonts w:ascii="Verdana" w:hAnsi="Verdana" w:cs="Tahoma"/>
          <w:szCs w:val="20"/>
        </w:rPr>
        <w:t xml:space="preserve"> région par région. A chaque instant, des signaux clairs guident les citoyens pour adopter les bons gestes</w:t>
      </w:r>
      <w:r w:rsidR="00D00943" w:rsidRPr="00D00943">
        <w:rPr>
          <w:rFonts w:ascii="Verdana" w:hAnsi="Verdana" w:cs="Tahoma"/>
          <w:szCs w:val="20"/>
        </w:rPr>
        <w:t xml:space="preserve"> afin de limiter la consommation d’électricité</w:t>
      </w:r>
      <w:r w:rsidRPr="00D00943">
        <w:rPr>
          <w:rFonts w:ascii="Verdana" w:hAnsi="Verdana" w:cs="Tahoma"/>
          <w:szCs w:val="20"/>
        </w:rPr>
        <w:t>.</w:t>
      </w:r>
      <w:r w:rsidR="00D00943">
        <w:rPr>
          <w:rFonts w:ascii="Verdana" w:hAnsi="Verdana" w:cs="Tahoma"/>
          <w:szCs w:val="20"/>
        </w:rPr>
        <w:t xml:space="preserve"> </w:t>
      </w:r>
      <w:r w:rsidR="00D00943" w:rsidRPr="004E1040">
        <w:rPr>
          <w:rFonts w:ascii="Verdana" w:hAnsi="Verdana" w:cs="Tahoma"/>
          <w:szCs w:val="28"/>
        </w:rPr>
        <w:t xml:space="preserve">Un dispositif d’alerte indique les périodes où les Français sont appelés à réduire ou décaler leur consommation d’électricité pour éviter les coupures ou en réduire leur durée. </w:t>
      </w:r>
    </w:p>
    <w:p w14:paraId="6CFF2341" w14:textId="4D44905C" w:rsidR="005135C4" w:rsidRPr="00D00943" w:rsidRDefault="005135C4" w:rsidP="00510FF0">
      <w:pPr>
        <w:rPr>
          <w:rFonts w:ascii="Verdana" w:hAnsi="Verdana" w:cs="Tahoma"/>
          <w:szCs w:val="20"/>
        </w:rPr>
      </w:pPr>
    </w:p>
    <w:p w14:paraId="2A65D5C4" w14:textId="77777777" w:rsidR="00FE669F" w:rsidRPr="00EF7EF2" w:rsidRDefault="00FE669F" w:rsidP="00510FF0">
      <w:pPr>
        <w:rPr>
          <w:rFonts w:asciiTheme="minorHAnsi" w:hAnsiTheme="minorHAnsi" w:cs="Tahoma"/>
          <w:sz w:val="10"/>
          <w:szCs w:val="10"/>
        </w:rPr>
      </w:pPr>
    </w:p>
    <w:p w14:paraId="6ECAD1E0" w14:textId="44C7F40B" w:rsidR="00FE669F" w:rsidRPr="00C55B52" w:rsidRDefault="00FE669F" w:rsidP="00510FF0">
      <w:pPr>
        <w:rPr>
          <w:rFonts w:ascii="Verdana" w:hAnsi="Verdana" w:cs="Tahoma"/>
          <w:szCs w:val="20"/>
        </w:rPr>
      </w:pPr>
      <w:r w:rsidRPr="00C55B52">
        <w:rPr>
          <w:rFonts w:ascii="Verdana" w:hAnsi="Verdana" w:cs="Tahoma"/>
          <w:szCs w:val="20"/>
        </w:rPr>
        <w:t>De par leur</w:t>
      </w:r>
      <w:r w:rsidR="004A2C3E" w:rsidRPr="00C55B52">
        <w:rPr>
          <w:rFonts w:ascii="Verdana" w:hAnsi="Verdana" w:cs="Tahoma"/>
          <w:szCs w:val="20"/>
        </w:rPr>
        <w:t>s</w:t>
      </w:r>
      <w:r w:rsidRPr="00C55B52">
        <w:rPr>
          <w:rFonts w:ascii="Verdana" w:hAnsi="Verdana" w:cs="Tahoma"/>
          <w:szCs w:val="20"/>
        </w:rPr>
        <w:t xml:space="preserve"> </w:t>
      </w:r>
      <w:r w:rsidR="007B4227" w:rsidRPr="00C55B52">
        <w:rPr>
          <w:rFonts w:ascii="Verdana" w:hAnsi="Verdana" w:cs="Tahoma"/>
          <w:szCs w:val="20"/>
        </w:rPr>
        <w:t>spécificité</w:t>
      </w:r>
      <w:r w:rsidR="004A2C3E" w:rsidRPr="00C55B52">
        <w:rPr>
          <w:rFonts w:ascii="Verdana" w:hAnsi="Verdana" w:cs="Tahoma"/>
          <w:szCs w:val="20"/>
        </w:rPr>
        <w:t>s</w:t>
      </w:r>
      <w:r w:rsidRPr="00C55B52">
        <w:rPr>
          <w:rFonts w:ascii="Verdana" w:hAnsi="Verdana" w:cs="Tahoma"/>
          <w:szCs w:val="20"/>
        </w:rPr>
        <w:t xml:space="preserve"> en tant qu’acteur public, mais aussi du fait de leur proximité avec les citoyens, les</w:t>
      </w:r>
      <w:r w:rsidR="004E4019">
        <w:rPr>
          <w:rFonts w:ascii="Verdana" w:hAnsi="Verdana" w:cs="Tahoma"/>
          <w:szCs w:val="20"/>
        </w:rPr>
        <w:t xml:space="preserve"> collectivités et acteurs publics des territoires</w:t>
      </w:r>
      <w:r w:rsidRPr="00C55B52">
        <w:rPr>
          <w:rFonts w:ascii="Verdana" w:hAnsi="Verdana" w:cs="Tahoma"/>
          <w:szCs w:val="20"/>
        </w:rPr>
        <w:t xml:space="preserve"> occupent une place centrale et sont des relais essentiels d</w:t>
      </w:r>
      <w:r w:rsidR="004A2C3E" w:rsidRPr="00C55B52">
        <w:rPr>
          <w:rFonts w:ascii="Verdana" w:hAnsi="Verdana" w:cs="Tahoma"/>
          <w:szCs w:val="20"/>
        </w:rPr>
        <w:t>ans le dispositif de</w:t>
      </w:r>
      <w:r w:rsidRPr="00C55B52">
        <w:rPr>
          <w:rFonts w:ascii="Verdana" w:hAnsi="Verdana" w:cs="Tahoma"/>
          <w:szCs w:val="20"/>
        </w:rPr>
        <w:t xml:space="preserve"> sensibilisation à ces enjeux du « </w:t>
      </w:r>
      <w:r w:rsidR="00D00943" w:rsidRPr="00C55B52">
        <w:rPr>
          <w:rFonts w:ascii="Verdana" w:hAnsi="Verdana" w:cs="Tahoma"/>
          <w:szCs w:val="20"/>
        </w:rPr>
        <w:t>consommer au bon moment</w:t>
      </w:r>
      <w:r w:rsidRPr="00C55B52">
        <w:rPr>
          <w:rFonts w:ascii="Verdana" w:hAnsi="Verdana" w:cs="Tahoma"/>
          <w:szCs w:val="20"/>
        </w:rPr>
        <w:t xml:space="preserve"> » et plus généralement </w:t>
      </w:r>
      <w:r w:rsidR="00694553">
        <w:rPr>
          <w:rFonts w:ascii="Verdana" w:hAnsi="Verdana" w:cs="Tahoma"/>
          <w:szCs w:val="20"/>
        </w:rPr>
        <w:t>pour</w:t>
      </w:r>
      <w:r w:rsidR="00694553" w:rsidRPr="00C55B52">
        <w:rPr>
          <w:rFonts w:ascii="Verdana" w:hAnsi="Verdana" w:cs="Tahoma"/>
          <w:szCs w:val="20"/>
        </w:rPr>
        <w:t xml:space="preserve"> </w:t>
      </w:r>
      <w:r w:rsidRPr="00C55B52">
        <w:rPr>
          <w:rFonts w:ascii="Verdana" w:hAnsi="Verdana" w:cs="Tahoma"/>
          <w:szCs w:val="20"/>
        </w:rPr>
        <w:t>la maîtrise de la demande en énergie.</w:t>
      </w:r>
      <w:r w:rsidR="007B4227" w:rsidRPr="00C55B52">
        <w:rPr>
          <w:rFonts w:ascii="Verdana" w:hAnsi="Verdana" w:cs="Tahoma"/>
          <w:szCs w:val="20"/>
        </w:rPr>
        <w:t xml:space="preserve"> Pour ces raisons,</w:t>
      </w:r>
      <w:r w:rsidRPr="00C55B52">
        <w:rPr>
          <w:rFonts w:ascii="Verdana" w:hAnsi="Verdana" w:cs="Tahoma"/>
          <w:szCs w:val="20"/>
        </w:rPr>
        <w:t xml:space="preserve"> les </w:t>
      </w:r>
      <w:r w:rsidR="004E4019">
        <w:rPr>
          <w:rFonts w:ascii="Verdana" w:hAnsi="Verdana" w:cs="Tahoma"/>
          <w:szCs w:val="20"/>
        </w:rPr>
        <w:t>collectivités et acteurs publics des territoires</w:t>
      </w:r>
      <w:r w:rsidR="004E4019" w:rsidRPr="00C55B52">
        <w:rPr>
          <w:rFonts w:ascii="Verdana" w:hAnsi="Verdana" w:cs="Tahoma"/>
          <w:szCs w:val="20"/>
        </w:rPr>
        <w:t xml:space="preserve"> </w:t>
      </w:r>
      <w:r w:rsidRPr="00C55B52">
        <w:rPr>
          <w:rFonts w:ascii="Verdana" w:hAnsi="Verdana" w:cs="Tahoma"/>
          <w:szCs w:val="20"/>
        </w:rPr>
        <w:t>peuvent intervenir dans le déploiement de ces bonnes pratiques en matière de consommation d’électricité à différents titres :</w:t>
      </w:r>
    </w:p>
    <w:p w14:paraId="37FB3FFD" w14:textId="77777777" w:rsidR="00EF7EF2" w:rsidRPr="00C55B52" w:rsidRDefault="00EF7EF2" w:rsidP="00510FF0">
      <w:pPr>
        <w:rPr>
          <w:rFonts w:ascii="Verdana" w:hAnsi="Verdana" w:cs="Tahoma"/>
          <w:szCs w:val="20"/>
        </w:rPr>
      </w:pPr>
    </w:p>
    <w:p w14:paraId="75E26B05" w14:textId="77777777" w:rsidR="00FE669F" w:rsidRPr="00C55B52" w:rsidRDefault="00FE669F" w:rsidP="00510FF0">
      <w:pPr>
        <w:pStyle w:val="Paragraphedeliste"/>
        <w:numPr>
          <w:ilvl w:val="0"/>
          <w:numId w:val="19"/>
        </w:numPr>
        <w:rPr>
          <w:rFonts w:ascii="Verdana" w:hAnsi="Verdana" w:cs="Tahoma"/>
          <w:szCs w:val="20"/>
        </w:rPr>
      </w:pPr>
      <w:r w:rsidRPr="00C55B52">
        <w:rPr>
          <w:rFonts w:ascii="Verdana" w:hAnsi="Verdana" w:cs="Tahoma"/>
          <w:szCs w:val="20"/>
        </w:rPr>
        <w:t>en tant que gestionnaire d’équipements publics</w:t>
      </w:r>
    </w:p>
    <w:p w14:paraId="0A309E46" w14:textId="545798EE" w:rsidR="00FE669F" w:rsidRPr="00C55B52" w:rsidRDefault="00FE669F" w:rsidP="00510FF0">
      <w:pPr>
        <w:pStyle w:val="Paragraphedeliste"/>
        <w:numPr>
          <w:ilvl w:val="0"/>
          <w:numId w:val="19"/>
        </w:numPr>
        <w:rPr>
          <w:rFonts w:ascii="Verdana" w:hAnsi="Verdana" w:cs="Tahoma"/>
          <w:szCs w:val="20"/>
        </w:rPr>
      </w:pPr>
      <w:r w:rsidRPr="00C55B52">
        <w:rPr>
          <w:rFonts w:ascii="Verdana" w:hAnsi="Verdana" w:cs="Tahoma"/>
          <w:szCs w:val="20"/>
        </w:rPr>
        <w:t>en tant qu’acteur public</w:t>
      </w:r>
      <w:r w:rsidR="00EF7EF2" w:rsidRPr="00C55B52">
        <w:rPr>
          <w:rFonts w:ascii="Verdana" w:hAnsi="Verdana" w:cs="Tahoma"/>
          <w:szCs w:val="20"/>
        </w:rPr>
        <w:t xml:space="preserve"> et </w:t>
      </w:r>
      <w:r w:rsidRPr="00C55B52">
        <w:rPr>
          <w:rFonts w:ascii="Verdana" w:hAnsi="Verdana" w:cs="Tahoma"/>
          <w:szCs w:val="20"/>
        </w:rPr>
        <w:t>interlocuteur</w:t>
      </w:r>
      <w:r w:rsidR="004A2C3E" w:rsidRPr="00C55B52">
        <w:rPr>
          <w:rFonts w:ascii="Verdana" w:hAnsi="Verdana" w:cs="Tahoma"/>
          <w:szCs w:val="20"/>
        </w:rPr>
        <w:t xml:space="preserve"> </w:t>
      </w:r>
      <w:r w:rsidRPr="00C55B52">
        <w:rPr>
          <w:rFonts w:ascii="Verdana" w:hAnsi="Verdana" w:cs="Tahoma"/>
          <w:szCs w:val="20"/>
        </w:rPr>
        <w:t xml:space="preserve">naturel </w:t>
      </w:r>
      <w:r w:rsidR="00AB2779">
        <w:rPr>
          <w:rFonts w:ascii="Verdana" w:hAnsi="Verdana" w:cs="Tahoma"/>
          <w:szCs w:val="20"/>
        </w:rPr>
        <w:t>des</w:t>
      </w:r>
      <w:r w:rsidRPr="00C55B52">
        <w:rPr>
          <w:rFonts w:ascii="Verdana" w:hAnsi="Verdana" w:cs="Tahoma"/>
          <w:szCs w:val="20"/>
        </w:rPr>
        <w:t xml:space="preserve"> administrés</w:t>
      </w:r>
      <w:r w:rsidR="004E4019">
        <w:rPr>
          <w:rFonts w:ascii="Verdana" w:hAnsi="Verdana" w:cs="Tahoma"/>
          <w:szCs w:val="20"/>
        </w:rPr>
        <w:t xml:space="preserve"> et des entreprises du</w:t>
      </w:r>
      <w:r w:rsidR="00D00943" w:rsidRPr="00C55B52">
        <w:rPr>
          <w:rFonts w:ascii="Verdana" w:hAnsi="Verdana" w:cs="Tahoma"/>
          <w:szCs w:val="20"/>
        </w:rPr>
        <w:t xml:space="preserve"> territoire</w:t>
      </w:r>
    </w:p>
    <w:p w14:paraId="063495DC" w14:textId="77777777" w:rsidR="00FE669F" w:rsidRPr="00C55B52" w:rsidRDefault="00FE669F" w:rsidP="00E6252D">
      <w:pPr>
        <w:pStyle w:val="Paragraphedeliste"/>
        <w:numPr>
          <w:ilvl w:val="0"/>
          <w:numId w:val="19"/>
        </w:numPr>
        <w:ind w:left="924" w:hanging="357"/>
        <w:rPr>
          <w:rFonts w:ascii="Verdana" w:hAnsi="Verdana" w:cs="Tahoma"/>
          <w:szCs w:val="20"/>
        </w:rPr>
      </w:pPr>
      <w:r w:rsidRPr="00C55B52">
        <w:rPr>
          <w:rFonts w:ascii="Verdana" w:hAnsi="Verdana" w:cs="Tahoma"/>
          <w:szCs w:val="20"/>
        </w:rPr>
        <w:t>en tant qu’employeur</w:t>
      </w:r>
    </w:p>
    <w:p w14:paraId="7964F922" w14:textId="4222409D" w:rsidR="00EF7EF2" w:rsidRPr="00EF7EF2" w:rsidRDefault="00EF7EF2" w:rsidP="00510FF0">
      <w:pPr>
        <w:rPr>
          <w:rFonts w:asciiTheme="minorHAnsi" w:hAnsiTheme="minorHAnsi" w:cs="Tahoma"/>
          <w:sz w:val="10"/>
          <w:szCs w:val="10"/>
        </w:rPr>
      </w:pPr>
    </w:p>
    <w:p w14:paraId="56ED3F5F" w14:textId="77777777" w:rsidR="00356290" w:rsidRDefault="00356290">
      <w:pPr>
        <w:rPr>
          <w:rFonts w:ascii="Verdana" w:hAnsi="Verdana" w:cs="Tahoma"/>
          <w:szCs w:val="20"/>
        </w:rPr>
      </w:pPr>
    </w:p>
    <w:p w14:paraId="62475578" w14:textId="54C14597" w:rsidR="00EA70A2" w:rsidRPr="00C55B52" w:rsidRDefault="00FF3DBC" w:rsidP="002F2FE3">
      <w:pPr>
        <w:rPr>
          <w:rFonts w:ascii="Verdana" w:hAnsi="Verdana" w:cs="Tahoma"/>
          <w:szCs w:val="20"/>
        </w:rPr>
      </w:pPr>
      <w:r w:rsidRPr="00C55B52">
        <w:rPr>
          <w:rFonts w:ascii="Verdana" w:hAnsi="Verdana" w:cs="Tahoma"/>
          <w:szCs w:val="20"/>
        </w:rPr>
        <w:t xml:space="preserve">Alors que chaque geste compte et que la transition énergétique est l’affaire de tous, EcoWatt </w:t>
      </w:r>
      <w:r w:rsidR="00C55B52" w:rsidRPr="00C55B52">
        <w:rPr>
          <w:rFonts w:ascii="Verdana" w:hAnsi="Verdana" w:cs="Tahoma"/>
          <w:szCs w:val="20"/>
        </w:rPr>
        <w:t>est</w:t>
      </w:r>
      <w:r w:rsidRPr="00C55B52">
        <w:rPr>
          <w:rFonts w:ascii="Verdana" w:hAnsi="Verdana" w:cs="Tahoma"/>
          <w:szCs w:val="20"/>
        </w:rPr>
        <w:t xml:space="preserve"> un outil supplémentaire </w:t>
      </w:r>
      <w:r w:rsidR="00C55B52" w:rsidRPr="00C55B52">
        <w:rPr>
          <w:rFonts w:ascii="Verdana" w:hAnsi="Verdana" w:cs="Tahoma"/>
          <w:szCs w:val="20"/>
        </w:rPr>
        <w:t xml:space="preserve">à la disposition des </w:t>
      </w:r>
      <w:r w:rsidR="0018061C" w:rsidRPr="00C55B52">
        <w:rPr>
          <w:rFonts w:ascii="Verdana" w:hAnsi="Verdana" w:cs="Tahoma"/>
          <w:szCs w:val="20"/>
        </w:rPr>
        <w:t xml:space="preserve">acteurs des </w:t>
      </w:r>
      <w:r w:rsidR="00017C99" w:rsidRPr="00C55B52">
        <w:rPr>
          <w:rFonts w:ascii="Verdana" w:hAnsi="Verdana" w:cs="Tahoma"/>
          <w:szCs w:val="20"/>
        </w:rPr>
        <w:t>territoires engagé</w:t>
      </w:r>
      <w:r w:rsidRPr="00C55B52">
        <w:rPr>
          <w:rFonts w:ascii="Verdana" w:hAnsi="Verdana" w:cs="Tahoma"/>
          <w:szCs w:val="20"/>
        </w:rPr>
        <w:t>s dans une meilleure consommation de l’électricité</w:t>
      </w:r>
      <w:r w:rsidR="0018061C" w:rsidRPr="00C55B52">
        <w:rPr>
          <w:rFonts w:ascii="Verdana" w:hAnsi="Verdana" w:cs="Tahoma"/>
          <w:szCs w:val="20"/>
        </w:rPr>
        <w:t>,</w:t>
      </w:r>
      <w:r w:rsidRPr="00C55B52">
        <w:rPr>
          <w:rFonts w:ascii="Verdana" w:hAnsi="Verdana" w:cs="Tahoma"/>
          <w:szCs w:val="20"/>
        </w:rPr>
        <w:t xml:space="preserve"> </w:t>
      </w:r>
      <w:r w:rsidR="00A51C5E" w:rsidRPr="00C55B52">
        <w:rPr>
          <w:rFonts w:ascii="Verdana" w:hAnsi="Verdana" w:cs="Tahoma"/>
          <w:szCs w:val="20"/>
        </w:rPr>
        <w:t>en proposant un cadre à cette action.</w:t>
      </w:r>
      <w:r w:rsidR="005135C4" w:rsidRPr="00C55B52">
        <w:rPr>
          <w:rFonts w:ascii="Verdana" w:hAnsi="Verdana" w:cs="Tahoma"/>
          <w:szCs w:val="20"/>
        </w:rPr>
        <w:t xml:space="preserve"> </w:t>
      </w:r>
    </w:p>
    <w:p w14:paraId="15C1D781" w14:textId="77777777" w:rsidR="00A51C5E" w:rsidRDefault="00A51C5E" w:rsidP="00510FF0">
      <w:pPr>
        <w:rPr>
          <w:rFonts w:asciiTheme="minorHAnsi" w:hAnsiTheme="minorHAnsi"/>
          <w:color w:val="262626"/>
          <w:szCs w:val="20"/>
        </w:rPr>
      </w:pPr>
    </w:p>
    <w:p w14:paraId="48751F71" w14:textId="77777777" w:rsidR="00750CCD" w:rsidRPr="00210B19" w:rsidRDefault="009D70B6" w:rsidP="00510FF0">
      <w:pPr>
        <w:rPr>
          <w:rFonts w:ascii="Verdana" w:hAnsi="Verdana"/>
          <w:b/>
          <w:color w:val="00B0F0"/>
          <w:sz w:val="32"/>
          <w:szCs w:val="32"/>
        </w:rPr>
      </w:pPr>
      <w:r w:rsidRPr="00210B19">
        <w:rPr>
          <w:rFonts w:ascii="Verdana" w:eastAsia="Times New Roman" w:hAnsi="Verdana"/>
          <w:b/>
          <w:iCs/>
          <w:smallCaps/>
          <w:color w:val="00B0F0"/>
          <w:sz w:val="32"/>
          <w:szCs w:val="32"/>
          <w:lang w:eastAsia="fr-FR"/>
        </w:rPr>
        <w:t>Objet</w:t>
      </w:r>
    </w:p>
    <w:p w14:paraId="5704346B" w14:textId="77777777" w:rsidR="00356290" w:rsidRPr="00F80D76" w:rsidRDefault="00356290" w:rsidP="00356290">
      <w:pPr>
        <w:tabs>
          <w:tab w:val="left" w:pos="284"/>
        </w:tabs>
        <w:rPr>
          <w:rFonts w:ascii="Verdana" w:hAnsi="Verdana"/>
          <w:color w:val="262626" w:themeColor="text1" w:themeTint="D9"/>
          <w:sz w:val="12"/>
          <w:szCs w:val="12"/>
        </w:rPr>
      </w:pPr>
    </w:p>
    <w:p w14:paraId="1CC34976" w14:textId="4B166E48" w:rsidR="000C7102" w:rsidRPr="00F63B0D" w:rsidRDefault="000C7102" w:rsidP="00510FF0">
      <w:pPr>
        <w:rPr>
          <w:rFonts w:ascii="Verdana" w:hAnsi="Verdana" w:cs="Calibri"/>
          <w:szCs w:val="20"/>
        </w:rPr>
      </w:pPr>
      <w:r w:rsidRPr="00F63B0D">
        <w:rPr>
          <w:rFonts w:ascii="Verdana" w:hAnsi="Verdana" w:cs="Calibri"/>
          <w:szCs w:val="20"/>
        </w:rPr>
        <w:t>Par la signature de la présente charte, [……………….</w:t>
      </w:r>
      <w:r w:rsidRPr="00AB2779">
        <w:rPr>
          <w:rFonts w:ascii="Verdana" w:hAnsi="Verdana" w:cs="Calibri"/>
          <w:szCs w:val="20"/>
          <w:highlight w:val="yellow"/>
        </w:rPr>
        <w:t xml:space="preserve">nom </w:t>
      </w:r>
      <w:r w:rsidR="00AB2779" w:rsidRPr="00AB2779">
        <w:rPr>
          <w:rFonts w:ascii="Verdana" w:hAnsi="Verdana" w:cs="Calibri"/>
          <w:szCs w:val="20"/>
          <w:highlight w:val="yellow"/>
        </w:rPr>
        <w:t>de l’acteur public</w:t>
      </w:r>
      <w:r w:rsidR="00AB2779">
        <w:rPr>
          <w:rFonts w:ascii="Verdana" w:hAnsi="Verdana" w:cs="Calibri"/>
          <w:szCs w:val="20"/>
        </w:rPr>
        <w:t xml:space="preserve"> </w:t>
      </w:r>
      <w:r w:rsidRPr="00F63B0D">
        <w:rPr>
          <w:rFonts w:ascii="Verdana" w:hAnsi="Verdana" w:cs="Calibri"/>
          <w:szCs w:val="20"/>
        </w:rPr>
        <w:t xml:space="preserve"> ……………..]</w:t>
      </w:r>
      <w:r w:rsidR="006F212A" w:rsidRPr="00F63B0D">
        <w:rPr>
          <w:rFonts w:ascii="Verdana" w:hAnsi="Verdana" w:cs="Calibri"/>
          <w:szCs w:val="20"/>
        </w:rPr>
        <w:t>, représenté</w:t>
      </w:r>
      <w:r w:rsidR="002219E3" w:rsidRPr="00F63B0D">
        <w:rPr>
          <w:rFonts w:ascii="Verdana" w:hAnsi="Verdana" w:cs="Calibri"/>
          <w:szCs w:val="20"/>
        </w:rPr>
        <w:t>(</w:t>
      </w:r>
      <w:r w:rsidR="006F212A" w:rsidRPr="00F63B0D">
        <w:rPr>
          <w:rFonts w:ascii="Verdana" w:hAnsi="Verdana" w:cs="Calibri"/>
          <w:szCs w:val="20"/>
        </w:rPr>
        <w:t>e</w:t>
      </w:r>
      <w:r w:rsidR="002219E3" w:rsidRPr="00F63B0D">
        <w:rPr>
          <w:rFonts w:ascii="Verdana" w:hAnsi="Verdana" w:cs="Calibri"/>
          <w:szCs w:val="20"/>
        </w:rPr>
        <w:t>)</w:t>
      </w:r>
      <w:r w:rsidR="006F212A" w:rsidRPr="00F63B0D">
        <w:rPr>
          <w:rFonts w:ascii="Verdana" w:hAnsi="Verdana" w:cs="Calibri"/>
          <w:szCs w:val="20"/>
        </w:rPr>
        <w:t xml:space="preserve"> par [……………..</w:t>
      </w:r>
      <w:r w:rsidR="006F212A" w:rsidRPr="00446BD5">
        <w:rPr>
          <w:rFonts w:ascii="Verdana" w:hAnsi="Verdana" w:cs="Calibri"/>
          <w:szCs w:val="20"/>
          <w:highlight w:val="yellow"/>
        </w:rPr>
        <w:t>nom du signataire</w:t>
      </w:r>
      <w:r w:rsidR="006F212A" w:rsidRPr="00F63B0D">
        <w:rPr>
          <w:rFonts w:ascii="Verdana" w:hAnsi="Verdana" w:cs="Calibri"/>
          <w:szCs w:val="20"/>
        </w:rPr>
        <w:t>……………]</w:t>
      </w:r>
      <w:r w:rsidRPr="00F63B0D">
        <w:rPr>
          <w:rFonts w:ascii="Verdana" w:hAnsi="Verdana" w:cs="Calibri"/>
          <w:szCs w:val="20"/>
        </w:rPr>
        <w:t xml:space="preserve"> </w:t>
      </w:r>
      <w:r w:rsidR="006F212A" w:rsidRPr="00F63B0D">
        <w:rPr>
          <w:rFonts w:ascii="Verdana" w:hAnsi="Verdana" w:cs="Calibri"/>
          <w:szCs w:val="20"/>
        </w:rPr>
        <w:t xml:space="preserve">en qualité de [………………… </w:t>
      </w:r>
      <w:r w:rsidR="006F212A" w:rsidRPr="00446BD5">
        <w:rPr>
          <w:rFonts w:ascii="Verdana" w:hAnsi="Verdana" w:cs="Calibri"/>
          <w:szCs w:val="20"/>
          <w:highlight w:val="yellow"/>
        </w:rPr>
        <w:t>qualité du signataire</w:t>
      </w:r>
      <w:r w:rsidR="006F212A" w:rsidRPr="00F63B0D">
        <w:rPr>
          <w:rFonts w:ascii="Verdana" w:hAnsi="Verdana" w:cs="Calibri"/>
          <w:szCs w:val="20"/>
        </w:rPr>
        <w:t xml:space="preserve">………………..] </w:t>
      </w:r>
      <w:r w:rsidRPr="00F63B0D">
        <w:rPr>
          <w:rFonts w:ascii="Verdana" w:hAnsi="Verdana" w:cs="Calibri"/>
          <w:szCs w:val="20"/>
        </w:rPr>
        <w:t>souhaite marquer son implication en faveur d’une meilleure consommation de l’électricité</w:t>
      </w:r>
      <w:r w:rsidR="00C55B52" w:rsidRPr="00F63B0D">
        <w:rPr>
          <w:rFonts w:ascii="Verdana" w:hAnsi="Verdana" w:cs="Calibri"/>
          <w:szCs w:val="20"/>
        </w:rPr>
        <w:t xml:space="preserve"> et concourir à limiter les risques de sécurité d’alimentation en électricité</w:t>
      </w:r>
      <w:r w:rsidR="002234B9" w:rsidRPr="00F63B0D">
        <w:rPr>
          <w:rFonts w:ascii="Verdana" w:hAnsi="Verdana" w:cs="Calibri"/>
          <w:szCs w:val="20"/>
        </w:rPr>
        <w:t xml:space="preserve">. </w:t>
      </w:r>
      <w:r w:rsidR="004F09E8" w:rsidRPr="00F63B0D">
        <w:rPr>
          <w:rFonts w:ascii="Verdana" w:hAnsi="Verdana" w:cs="Calibri"/>
          <w:szCs w:val="20"/>
          <w:highlight w:val="yellow"/>
        </w:rPr>
        <w:t>Il/</w:t>
      </w:r>
      <w:r w:rsidR="002234B9" w:rsidRPr="00F63B0D">
        <w:rPr>
          <w:rFonts w:ascii="Verdana" w:hAnsi="Verdana" w:cs="Calibri"/>
          <w:szCs w:val="20"/>
          <w:highlight w:val="yellow"/>
        </w:rPr>
        <w:t>Elle</w:t>
      </w:r>
      <w:r w:rsidR="002234B9" w:rsidRPr="00F63B0D">
        <w:rPr>
          <w:rFonts w:ascii="Verdana" w:hAnsi="Verdana" w:cs="Calibri"/>
          <w:szCs w:val="20"/>
        </w:rPr>
        <w:t xml:space="preserve"> choisit de concrétiser cet </w:t>
      </w:r>
      <w:r w:rsidRPr="00F63B0D">
        <w:rPr>
          <w:rFonts w:ascii="Verdana" w:hAnsi="Verdana" w:cs="Calibri"/>
          <w:szCs w:val="20"/>
        </w:rPr>
        <w:t xml:space="preserve">engagement </w:t>
      </w:r>
      <w:r w:rsidR="002234B9" w:rsidRPr="00F63B0D">
        <w:rPr>
          <w:rFonts w:ascii="Verdana" w:hAnsi="Verdana" w:cs="Calibri"/>
          <w:szCs w:val="20"/>
        </w:rPr>
        <w:t>en particulier par la</w:t>
      </w:r>
      <w:r w:rsidRPr="00F63B0D">
        <w:rPr>
          <w:rFonts w:ascii="Verdana" w:hAnsi="Verdana" w:cs="Calibri"/>
          <w:szCs w:val="20"/>
        </w:rPr>
        <w:t xml:space="preserve"> </w:t>
      </w:r>
      <w:r w:rsidR="002234B9" w:rsidRPr="00F63B0D">
        <w:rPr>
          <w:rFonts w:ascii="Verdana" w:hAnsi="Verdana" w:cs="Calibri"/>
          <w:szCs w:val="20"/>
        </w:rPr>
        <w:t>réalisation</w:t>
      </w:r>
      <w:r w:rsidRPr="00F63B0D">
        <w:rPr>
          <w:rFonts w:ascii="Verdana" w:hAnsi="Verdana" w:cs="Calibri"/>
          <w:szCs w:val="20"/>
        </w:rPr>
        <w:t xml:space="preserve"> des actions</w:t>
      </w:r>
      <w:r w:rsidR="00EA70A2" w:rsidRPr="00F63B0D">
        <w:rPr>
          <w:rFonts w:ascii="Verdana" w:hAnsi="Verdana" w:cs="Calibri"/>
          <w:szCs w:val="20"/>
        </w:rPr>
        <w:t xml:space="preserve"> ci-dessous identifiées</w:t>
      </w:r>
      <w:r w:rsidRPr="00F63B0D">
        <w:rPr>
          <w:rFonts w:ascii="Verdana" w:hAnsi="Verdana" w:cs="Calibri"/>
          <w:szCs w:val="20"/>
        </w:rPr>
        <w:t>, qui lui permettront de prendre une part active au déploiement des bons gestes en matière de maîtrise de la consommation électrique.</w:t>
      </w:r>
    </w:p>
    <w:p w14:paraId="4D4799C1" w14:textId="77777777" w:rsidR="00F65AAE" w:rsidRPr="00F63B0D" w:rsidRDefault="00F65AAE" w:rsidP="00510FF0">
      <w:pPr>
        <w:rPr>
          <w:rFonts w:ascii="Verdana" w:hAnsi="Verdana" w:cs="Calibri"/>
          <w:color w:val="262626" w:themeColor="text1" w:themeTint="D9"/>
          <w:szCs w:val="20"/>
        </w:rPr>
      </w:pPr>
    </w:p>
    <w:p w14:paraId="4EE26A89" w14:textId="1A0DD798" w:rsidR="00F65AAE" w:rsidRPr="00F63B0D" w:rsidRDefault="00C7458A" w:rsidP="002F2FE3">
      <w:pPr>
        <w:rPr>
          <w:rFonts w:ascii="Verdana" w:hAnsi="Verdana" w:cs="Calibri"/>
          <w:color w:val="262626" w:themeColor="text1" w:themeTint="D9"/>
          <w:szCs w:val="20"/>
        </w:rPr>
      </w:pPr>
      <w:r w:rsidRPr="00F63B0D">
        <w:rPr>
          <w:rFonts w:ascii="Verdana" w:hAnsi="Verdana" w:cs="Calibri"/>
          <w:color w:val="262626" w:themeColor="text1" w:themeTint="D9"/>
          <w:szCs w:val="20"/>
        </w:rPr>
        <w:t xml:space="preserve">Pour </w:t>
      </w:r>
      <w:r w:rsidR="00F27478">
        <w:rPr>
          <w:rFonts w:ascii="Verdana" w:hAnsi="Verdana" w:cs="Calibri"/>
          <w:color w:val="262626" w:themeColor="text1" w:themeTint="D9"/>
          <w:szCs w:val="20"/>
        </w:rPr>
        <w:t xml:space="preserve">vous </w:t>
      </w:r>
      <w:r w:rsidR="0036354B" w:rsidRPr="00F63B0D">
        <w:rPr>
          <w:rFonts w:ascii="Verdana" w:hAnsi="Verdana" w:cs="Calibri"/>
          <w:color w:val="262626" w:themeColor="text1" w:themeTint="D9"/>
          <w:szCs w:val="20"/>
        </w:rPr>
        <w:t xml:space="preserve">accompagner </w:t>
      </w:r>
      <w:r w:rsidR="0078428D" w:rsidRPr="00F63B0D">
        <w:rPr>
          <w:rFonts w:ascii="Verdana" w:hAnsi="Verdana" w:cs="Calibri"/>
          <w:szCs w:val="20"/>
        </w:rPr>
        <w:t xml:space="preserve">dans </w:t>
      </w:r>
      <w:r w:rsidR="00F27478">
        <w:rPr>
          <w:rFonts w:ascii="Verdana" w:hAnsi="Verdana" w:cs="Calibri"/>
          <w:szCs w:val="20"/>
        </w:rPr>
        <w:t>votre</w:t>
      </w:r>
      <w:r w:rsidR="0078428D" w:rsidRPr="00F63B0D">
        <w:rPr>
          <w:rFonts w:ascii="Verdana" w:hAnsi="Verdana" w:cs="Calibri"/>
          <w:szCs w:val="20"/>
        </w:rPr>
        <w:t xml:space="preserve"> action visant </w:t>
      </w:r>
      <w:r w:rsidR="005C66E1" w:rsidRPr="00F63B0D">
        <w:rPr>
          <w:rFonts w:ascii="Verdana" w:hAnsi="Verdana" w:cs="Calibri"/>
          <w:color w:val="262626" w:themeColor="text1" w:themeTint="D9"/>
          <w:szCs w:val="20"/>
        </w:rPr>
        <w:t>à</w:t>
      </w:r>
      <w:r w:rsidRPr="00F63B0D">
        <w:rPr>
          <w:rFonts w:ascii="Verdana" w:hAnsi="Verdana" w:cs="Calibri"/>
          <w:color w:val="262626" w:themeColor="text1" w:themeTint="D9"/>
          <w:szCs w:val="20"/>
        </w:rPr>
        <w:t xml:space="preserve"> mobilis</w:t>
      </w:r>
      <w:r w:rsidR="005C66E1" w:rsidRPr="00F63B0D">
        <w:rPr>
          <w:rFonts w:ascii="Verdana" w:hAnsi="Verdana" w:cs="Calibri"/>
          <w:color w:val="262626" w:themeColor="text1" w:themeTint="D9"/>
          <w:szCs w:val="20"/>
        </w:rPr>
        <w:t>er</w:t>
      </w:r>
      <w:r w:rsidRPr="00F63B0D">
        <w:rPr>
          <w:rFonts w:ascii="Verdana" w:hAnsi="Verdana" w:cs="Calibri"/>
          <w:color w:val="262626" w:themeColor="text1" w:themeTint="D9"/>
          <w:szCs w:val="20"/>
        </w:rPr>
        <w:t xml:space="preserve"> et</w:t>
      </w:r>
      <w:r w:rsidR="0036354B" w:rsidRPr="00F63B0D">
        <w:rPr>
          <w:rFonts w:ascii="Verdana" w:hAnsi="Verdana" w:cs="Calibri"/>
          <w:color w:val="262626" w:themeColor="text1" w:themeTint="D9"/>
          <w:szCs w:val="20"/>
        </w:rPr>
        <w:t xml:space="preserve"> </w:t>
      </w:r>
      <w:r w:rsidR="005C66E1" w:rsidRPr="00F63B0D">
        <w:rPr>
          <w:rFonts w:ascii="Verdana" w:hAnsi="Verdana" w:cs="Calibri"/>
          <w:color w:val="262626" w:themeColor="text1" w:themeTint="D9"/>
          <w:szCs w:val="20"/>
        </w:rPr>
        <w:t>à</w:t>
      </w:r>
      <w:r w:rsidR="0078428D" w:rsidRPr="00F63B0D">
        <w:rPr>
          <w:rFonts w:ascii="Verdana" w:hAnsi="Verdana" w:cs="Calibri"/>
          <w:color w:val="262626" w:themeColor="text1" w:themeTint="D9"/>
          <w:szCs w:val="20"/>
        </w:rPr>
        <w:t xml:space="preserve"> </w:t>
      </w:r>
      <w:r w:rsidRPr="00F63B0D">
        <w:rPr>
          <w:rFonts w:ascii="Verdana" w:hAnsi="Verdana" w:cs="Calibri"/>
          <w:color w:val="262626" w:themeColor="text1" w:themeTint="D9"/>
          <w:szCs w:val="20"/>
        </w:rPr>
        <w:t>fédér</w:t>
      </w:r>
      <w:r w:rsidR="005C66E1" w:rsidRPr="00F63B0D">
        <w:rPr>
          <w:rFonts w:ascii="Verdana" w:hAnsi="Verdana" w:cs="Calibri"/>
          <w:color w:val="262626" w:themeColor="text1" w:themeTint="D9"/>
          <w:szCs w:val="20"/>
        </w:rPr>
        <w:t>er</w:t>
      </w:r>
      <w:r w:rsidRPr="00F63B0D">
        <w:rPr>
          <w:rFonts w:ascii="Verdana" w:hAnsi="Verdana" w:cs="Calibri"/>
          <w:color w:val="262626" w:themeColor="text1" w:themeTint="D9"/>
          <w:szCs w:val="20"/>
        </w:rPr>
        <w:t xml:space="preserve"> </w:t>
      </w:r>
      <w:r w:rsidR="00F63B0D" w:rsidRPr="00F63B0D">
        <w:rPr>
          <w:rFonts w:ascii="Verdana" w:hAnsi="Verdana" w:cs="Calibri"/>
          <w:color w:val="262626" w:themeColor="text1" w:themeTint="D9"/>
          <w:szCs w:val="20"/>
        </w:rPr>
        <w:t xml:space="preserve">administrés, salariés et </w:t>
      </w:r>
      <w:r w:rsidR="00694553">
        <w:rPr>
          <w:rFonts w:ascii="Verdana" w:hAnsi="Verdana" w:cs="Calibri"/>
          <w:color w:val="262626" w:themeColor="text1" w:themeTint="D9"/>
          <w:szCs w:val="20"/>
        </w:rPr>
        <w:t>l</w:t>
      </w:r>
      <w:r w:rsidR="00694553" w:rsidRPr="00F63B0D">
        <w:rPr>
          <w:rFonts w:ascii="Verdana" w:hAnsi="Verdana" w:cs="Calibri"/>
          <w:color w:val="262626" w:themeColor="text1" w:themeTint="D9"/>
          <w:szCs w:val="20"/>
        </w:rPr>
        <w:t xml:space="preserve">es </w:t>
      </w:r>
      <w:r w:rsidR="005C66E1" w:rsidRPr="00F63B0D">
        <w:rPr>
          <w:rFonts w:ascii="Verdana" w:hAnsi="Verdana" w:cs="Calibri"/>
          <w:color w:val="262626" w:themeColor="text1" w:themeTint="D9"/>
          <w:szCs w:val="20"/>
        </w:rPr>
        <w:t xml:space="preserve">entreprises </w:t>
      </w:r>
      <w:r w:rsidRPr="00F63B0D">
        <w:rPr>
          <w:rFonts w:ascii="Verdana" w:hAnsi="Verdana" w:cs="Calibri"/>
          <w:color w:val="262626" w:themeColor="text1" w:themeTint="D9"/>
          <w:szCs w:val="20"/>
        </w:rPr>
        <w:t xml:space="preserve">autour de la démarche EcoWatt, </w:t>
      </w:r>
      <w:r w:rsidR="005C66E1" w:rsidRPr="00F63B0D">
        <w:rPr>
          <w:rFonts w:ascii="Verdana" w:hAnsi="Verdana" w:cs="Calibri"/>
          <w:color w:val="262626" w:themeColor="text1" w:themeTint="D9"/>
          <w:szCs w:val="20"/>
        </w:rPr>
        <w:t xml:space="preserve">RTE et l’ADEME </w:t>
      </w:r>
      <w:r w:rsidR="00F27478">
        <w:rPr>
          <w:rFonts w:ascii="Verdana" w:hAnsi="Verdana" w:cs="Calibri"/>
          <w:color w:val="262626" w:themeColor="text1" w:themeTint="D9"/>
          <w:szCs w:val="20"/>
        </w:rPr>
        <w:t xml:space="preserve">vous </w:t>
      </w:r>
      <w:r w:rsidR="005C66E1" w:rsidRPr="00F63B0D">
        <w:rPr>
          <w:rFonts w:ascii="Verdana" w:hAnsi="Verdana" w:cs="Calibri"/>
          <w:color w:val="262626" w:themeColor="text1" w:themeTint="D9"/>
          <w:szCs w:val="20"/>
        </w:rPr>
        <w:t xml:space="preserve">accompagneront dans l’appropriation de </w:t>
      </w:r>
      <w:r w:rsidR="00C54087" w:rsidRPr="00F63B0D">
        <w:rPr>
          <w:rFonts w:ascii="Verdana" w:hAnsi="Verdana" w:cs="Calibri"/>
          <w:color w:val="262626" w:themeColor="text1" w:themeTint="D9"/>
          <w:szCs w:val="20"/>
        </w:rPr>
        <w:t>celle-ci</w:t>
      </w:r>
      <w:r w:rsidR="005C66E1" w:rsidRPr="00F63B0D">
        <w:rPr>
          <w:rFonts w:ascii="Verdana" w:hAnsi="Verdana" w:cs="Calibri"/>
          <w:color w:val="262626" w:themeColor="text1" w:themeTint="D9"/>
          <w:szCs w:val="20"/>
        </w:rPr>
        <w:t xml:space="preserve"> et </w:t>
      </w:r>
      <w:r w:rsidR="00F27478">
        <w:rPr>
          <w:rFonts w:ascii="Verdana" w:hAnsi="Verdana" w:cs="Calibri"/>
          <w:color w:val="262626" w:themeColor="text1" w:themeTint="D9"/>
          <w:szCs w:val="20"/>
        </w:rPr>
        <w:t>vous</w:t>
      </w:r>
      <w:r w:rsidR="005C66E1" w:rsidRPr="00F63B0D">
        <w:rPr>
          <w:rFonts w:ascii="Verdana" w:hAnsi="Verdana" w:cs="Calibri"/>
          <w:color w:val="262626" w:themeColor="text1" w:themeTint="D9"/>
          <w:szCs w:val="20"/>
        </w:rPr>
        <w:t xml:space="preserve"> fourniront </w:t>
      </w:r>
      <w:r w:rsidRPr="00F63B0D">
        <w:rPr>
          <w:rFonts w:ascii="Verdana" w:hAnsi="Verdana" w:cs="Calibri"/>
          <w:color w:val="262626" w:themeColor="text1" w:themeTint="D9"/>
          <w:szCs w:val="20"/>
        </w:rPr>
        <w:t xml:space="preserve">un kit de communication. </w:t>
      </w:r>
    </w:p>
    <w:p w14:paraId="62E1322F" w14:textId="77777777" w:rsidR="00AB2779" w:rsidRDefault="00AB2779" w:rsidP="00510FF0">
      <w:pPr>
        <w:rPr>
          <w:rFonts w:ascii="Verdana" w:eastAsia="Times New Roman" w:hAnsi="Verdana"/>
          <w:b/>
          <w:iCs/>
          <w:smallCaps/>
          <w:color w:val="00B0F0"/>
          <w:sz w:val="32"/>
          <w:szCs w:val="32"/>
          <w:lang w:eastAsia="fr-FR"/>
        </w:rPr>
      </w:pPr>
    </w:p>
    <w:p w14:paraId="1BF623B6" w14:textId="72448F82" w:rsidR="005969B2" w:rsidRPr="00210B19" w:rsidRDefault="00F63B0D" w:rsidP="00510FF0">
      <w:pPr>
        <w:rPr>
          <w:rFonts w:ascii="Verdana" w:eastAsia="Times New Roman" w:hAnsi="Verdana"/>
          <w:b/>
          <w:iCs/>
          <w:smallCaps/>
          <w:color w:val="00B0F0"/>
          <w:sz w:val="32"/>
          <w:szCs w:val="32"/>
          <w:lang w:eastAsia="fr-FR"/>
        </w:rPr>
      </w:pPr>
      <w:r w:rsidRPr="00210B19">
        <w:rPr>
          <w:rFonts w:ascii="Verdana" w:eastAsia="Times New Roman" w:hAnsi="Verdana"/>
          <w:b/>
          <w:iCs/>
          <w:smallCaps/>
          <w:color w:val="00B0F0"/>
          <w:sz w:val="32"/>
          <w:szCs w:val="32"/>
          <w:lang w:eastAsia="fr-FR"/>
        </w:rPr>
        <w:t>Engagement d’une démarche d’économies d’energie structurelles</w:t>
      </w:r>
    </w:p>
    <w:p w14:paraId="4388BB00" w14:textId="77777777" w:rsidR="00356290" w:rsidRPr="00F80D76" w:rsidRDefault="00356290" w:rsidP="00356290">
      <w:pPr>
        <w:tabs>
          <w:tab w:val="left" w:pos="284"/>
        </w:tabs>
        <w:rPr>
          <w:rFonts w:ascii="Verdana" w:hAnsi="Verdana"/>
          <w:color w:val="262626" w:themeColor="text1" w:themeTint="D9"/>
          <w:sz w:val="12"/>
          <w:szCs w:val="12"/>
        </w:rPr>
      </w:pPr>
    </w:p>
    <w:p w14:paraId="4BE99430" w14:textId="42A44DAD" w:rsidR="00F63B0D" w:rsidRDefault="00F63B0D" w:rsidP="00F63B0D">
      <w:pPr>
        <w:rPr>
          <w:rFonts w:ascii="Verdana" w:hAnsi="Verdana" w:cs="Tahoma"/>
          <w:szCs w:val="28"/>
        </w:rPr>
      </w:pPr>
      <w:r>
        <w:rPr>
          <w:rFonts w:ascii="Verdana" w:hAnsi="Verdana" w:cs="Tahoma"/>
          <w:szCs w:val="28"/>
        </w:rPr>
        <w:t xml:space="preserve">Le signataire est parfaitement informé que son engagement en lien avec EcoWatt ne saurait se substituer à un engagement structurel et </w:t>
      </w:r>
      <w:r w:rsidRPr="00077C84">
        <w:rPr>
          <w:rFonts w:ascii="Verdana" w:hAnsi="Verdana" w:cs="Tahoma"/>
          <w:szCs w:val="28"/>
        </w:rPr>
        <w:t xml:space="preserve">mené tout au long de l’année pour modérer </w:t>
      </w:r>
      <w:r>
        <w:rPr>
          <w:rFonts w:ascii="Verdana" w:hAnsi="Verdana" w:cs="Tahoma"/>
          <w:szCs w:val="28"/>
        </w:rPr>
        <w:t>l</w:t>
      </w:r>
      <w:r w:rsidRPr="00077C84">
        <w:rPr>
          <w:rFonts w:ascii="Verdana" w:hAnsi="Verdana" w:cs="Tahoma"/>
          <w:szCs w:val="28"/>
        </w:rPr>
        <w:t>a consommation d’énergie</w:t>
      </w:r>
      <w:r>
        <w:rPr>
          <w:rFonts w:ascii="Verdana" w:hAnsi="Verdana" w:cs="Tahoma"/>
          <w:szCs w:val="28"/>
        </w:rPr>
        <w:t xml:space="preserve">, quel que soit le type d’énergie, des équipements publics dont il est gestionnaire. </w:t>
      </w:r>
    </w:p>
    <w:p w14:paraId="5AE6C6CF" w14:textId="1AC6BF7C" w:rsidR="00F27478" w:rsidRDefault="00F27478" w:rsidP="00F63B0D">
      <w:pPr>
        <w:rPr>
          <w:rFonts w:ascii="Verdana" w:hAnsi="Verdana" w:cs="Tahoma"/>
          <w:szCs w:val="28"/>
        </w:rPr>
      </w:pPr>
    </w:p>
    <w:p w14:paraId="55ACB4D0" w14:textId="5DA17550" w:rsidR="00F63B0D" w:rsidRPr="00F27478" w:rsidRDefault="00F27478" w:rsidP="00F27478">
      <w:pPr>
        <w:tabs>
          <w:tab w:val="left" w:pos="8243"/>
        </w:tabs>
        <w:rPr>
          <w:rFonts w:ascii="Verdana" w:hAnsi="Verdana" w:cs="Tahoma"/>
          <w:szCs w:val="28"/>
        </w:rPr>
      </w:pPr>
      <w:r>
        <w:rPr>
          <w:rFonts w:ascii="Verdana" w:hAnsi="Verdana" w:cs="Tahoma"/>
          <w:szCs w:val="28"/>
        </w:rPr>
        <w:lastRenderedPageBreak/>
        <w:tab/>
      </w:r>
    </w:p>
    <w:p w14:paraId="2C47FC5E" w14:textId="77777777" w:rsidR="00883C39" w:rsidRDefault="00F63B0D" w:rsidP="00883C39">
      <w:pPr>
        <w:rPr>
          <w:rFonts w:ascii="Verdana" w:hAnsi="Verdana" w:cs="Tahoma"/>
          <w:szCs w:val="28"/>
        </w:rPr>
      </w:pPr>
      <w:r>
        <w:rPr>
          <w:rFonts w:ascii="Verdana" w:hAnsi="Verdana" w:cs="Tahoma"/>
          <w:szCs w:val="28"/>
        </w:rPr>
        <w:t>De telles actions structurelles sont fondamentales pour contribuer à l’atteinte des objectifs français et européen de réduction des émissions de gaz à effet de serre. Elles passent notamment par :</w:t>
      </w:r>
    </w:p>
    <w:p w14:paraId="5C5D8040" w14:textId="77777777" w:rsidR="00883C39" w:rsidRDefault="00883C39" w:rsidP="00883C39">
      <w:pPr>
        <w:rPr>
          <w:rFonts w:ascii="Verdana" w:hAnsi="Verdana" w:cs="Tahoma"/>
          <w:szCs w:val="28"/>
        </w:rPr>
      </w:pPr>
    </w:p>
    <w:p w14:paraId="1357ED72" w14:textId="2D402366" w:rsidR="00883C39" w:rsidRPr="00883C39" w:rsidRDefault="00883C39" w:rsidP="00883C39">
      <w:pPr>
        <w:tabs>
          <w:tab w:val="left" w:pos="284"/>
        </w:tabs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</w:pPr>
      <w:r w:rsidRPr="00883C39"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>Cocher l</w:t>
      </w:r>
      <w:r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>es</w:t>
      </w:r>
      <w:r w:rsidRPr="00883C39"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 xml:space="preserve"> case</w:t>
      </w:r>
      <w:r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>s</w:t>
      </w:r>
      <w:r w:rsidRPr="00883C39"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 xml:space="preserve"> des engagements souscrits</w:t>
      </w:r>
      <w:r>
        <w:rPr>
          <w:rFonts w:ascii="Verdana" w:hAnsi="Verdana" w:cstheme="minorHAnsi"/>
          <w:b/>
          <w:i/>
          <w:color w:val="262626" w:themeColor="text1" w:themeTint="D9"/>
          <w:sz w:val="18"/>
          <w:szCs w:val="18"/>
        </w:rPr>
        <w:t> :</w:t>
      </w:r>
    </w:p>
    <w:p w14:paraId="7D8B6919" w14:textId="77777777" w:rsidR="00883C39" w:rsidRDefault="00883C39" w:rsidP="00F63B0D">
      <w:pPr>
        <w:rPr>
          <w:rFonts w:ascii="Verdana" w:hAnsi="Verdana" w:cs="Tahoma"/>
          <w:szCs w:val="28"/>
        </w:rPr>
      </w:pPr>
    </w:p>
    <w:p w14:paraId="25745914" w14:textId="799DCD38" w:rsidR="00F63B0D" w:rsidRPr="00210B19" w:rsidRDefault="00883C39" w:rsidP="00FC40BC">
      <w:pPr>
        <w:ind w:left="709" w:hanging="425"/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-189827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F63B0D" w:rsidRPr="00210B19"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 xml:space="preserve">Diminuer la température de consigne du chauffage </w:t>
      </w:r>
    </w:p>
    <w:p w14:paraId="7B8A080A" w14:textId="5B0F437D" w:rsidR="00F63B0D" w:rsidRPr="00210B19" w:rsidRDefault="00694553" w:rsidP="00FC40BC">
      <w:pPr>
        <w:pStyle w:val="Paragraphedeliste"/>
        <w:numPr>
          <w:ilvl w:val="0"/>
          <w:numId w:val="21"/>
        </w:numPr>
        <w:ind w:left="993"/>
        <w:rPr>
          <w:rFonts w:ascii="Verdana" w:hAnsi="Verdana" w:cs="Tahoma"/>
          <w:sz w:val="18"/>
          <w:szCs w:val="28"/>
        </w:rPr>
      </w:pPr>
      <w:r w:rsidRPr="00210B19">
        <w:rPr>
          <w:rFonts w:ascii="Verdana" w:hAnsi="Verdana" w:cs="Tahoma"/>
          <w:sz w:val="18"/>
          <w:szCs w:val="28"/>
        </w:rPr>
        <w:t>e</w:t>
      </w:r>
      <w:r w:rsidR="00F63B0D" w:rsidRPr="00210B19">
        <w:rPr>
          <w:rFonts w:ascii="Verdana" w:hAnsi="Verdana" w:cs="Tahoma"/>
          <w:sz w:val="18"/>
          <w:szCs w:val="28"/>
        </w:rPr>
        <w:t xml:space="preserve">n abaissant la température de consigne du chauffage à 19°C dans les locaux occupés </w:t>
      </w:r>
    </w:p>
    <w:p w14:paraId="7963552D" w14:textId="77777777" w:rsidR="00F63B0D" w:rsidRPr="00210B19" w:rsidRDefault="00F63B0D" w:rsidP="004738D0">
      <w:pPr>
        <w:ind w:left="360"/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</w:pPr>
    </w:p>
    <w:p w14:paraId="72C78EC3" w14:textId="1D036978" w:rsidR="00F63B0D" w:rsidRPr="00210B19" w:rsidRDefault="00883C39" w:rsidP="00FC40BC">
      <w:pPr>
        <w:ind w:left="709" w:hanging="425"/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-7904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F63B0D" w:rsidRPr="00210B19"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 xml:space="preserve">Réduire l’utilisation de la climatisation </w:t>
      </w:r>
    </w:p>
    <w:p w14:paraId="6CBCD2F0" w14:textId="688A291D" w:rsidR="00F63B0D" w:rsidRPr="00210B19" w:rsidRDefault="00694553" w:rsidP="00FC40BC">
      <w:pPr>
        <w:pStyle w:val="Paragraphedeliste"/>
        <w:numPr>
          <w:ilvl w:val="0"/>
          <w:numId w:val="21"/>
        </w:numPr>
        <w:ind w:left="993"/>
        <w:rPr>
          <w:rFonts w:ascii="Verdana" w:hAnsi="Verdana" w:cs="Tahoma"/>
          <w:sz w:val="18"/>
          <w:szCs w:val="28"/>
        </w:rPr>
      </w:pPr>
      <w:r w:rsidRPr="00210B19">
        <w:rPr>
          <w:rFonts w:ascii="Verdana" w:hAnsi="Verdana" w:cs="Tahoma"/>
          <w:sz w:val="18"/>
          <w:szCs w:val="28"/>
        </w:rPr>
        <w:t>e</w:t>
      </w:r>
      <w:r w:rsidR="00F63B0D" w:rsidRPr="00210B19">
        <w:rPr>
          <w:rFonts w:ascii="Verdana" w:hAnsi="Verdana" w:cs="Tahoma"/>
          <w:sz w:val="18"/>
          <w:szCs w:val="28"/>
        </w:rPr>
        <w:t xml:space="preserve">n restreignant la climatisation aux locaux dont la température dépasse 26°C </w:t>
      </w:r>
    </w:p>
    <w:p w14:paraId="5566E5DC" w14:textId="77777777" w:rsidR="00210B19" w:rsidRPr="00210B19" w:rsidRDefault="00210B19" w:rsidP="00FC40BC">
      <w:pPr>
        <w:ind w:left="567" w:hanging="283"/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</w:pPr>
    </w:p>
    <w:p w14:paraId="31739DC6" w14:textId="7B337711" w:rsidR="00F63B0D" w:rsidRPr="00210B19" w:rsidRDefault="00883C39" w:rsidP="00FC40BC">
      <w:pPr>
        <w:ind w:left="567" w:hanging="283"/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-69700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F63B0D" w:rsidRPr="00210B19"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 xml:space="preserve">Agir sur l’éclairage des </w:t>
      </w:r>
      <w:r w:rsidR="00694553" w:rsidRPr="00210B19"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>locaux et équipements publics</w:t>
      </w:r>
      <w:r w:rsidR="004738D0" w:rsidRPr="00210B19"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 xml:space="preserve"> </w:t>
      </w:r>
      <w:r w:rsidR="00694553" w:rsidRPr="00210B19"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>et</w:t>
      </w:r>
      <w:r w:rsidR="00FC40BC" w:rsidRPr="00210B19"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 xml:space="preserve"> sur l’éclairage </w:t>
      </w:r>
      <w:r w:rsidR="004738D0" w:rsidRPr="00210B19"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>public</w:t>
      </w:r>
    </w:p>
    <w:p w14:paraId="3B78731F" w14:textId="2EAA1451" w:rsidR="00F63B0D" w:rsidRPr="00210B19" w:rsidRDefault="00694553" w:rsidP="00FC40BC">
      <w:pPr>
        <w:pStyle w:val="Paragraphedeliste"/>
        <w:numPr>
          <w:ilvl w:val="0"/>
          <w:numId w:val="21"/>
        </w:numPr>
        <w:ind w:left="993"/>
        <w:rPr>
          <w:rFonts w:ascii="Verdana" w:hAnsi="Verdana" w:cs="Tahoma"/>
          <w:sz w:val="18"/>
          <w:szCs w:val="28"/>
        </w:rPr>
      </w:pPr>
      <w:r w:rsidRPr="00210B19">
        <w:rPr>
          <w:rFonts w:ascii="Verdana" w:hAnsi="Verdana" w:cs="Tahoma"/>
          <w:sz w:val="18"/>
          <w:szCs w:val="28"/>
        </w:rPr>
        <w:t>e</w:t>
      </w:r>
      <w:r w:rsidR="00F63B0D" w:rsidRPr="00210B19">
        <w:rPr>
          <w:rFonts w:ascii="Verdana" w:hAnsi="Verdana" w:cs="Tahoma"/>
          <w:sz w:val="18"/>
          <w:szCs w:val="28"/>
        </w:rPr>
        <w:t>n modernisant les solutions d’éclairage et en œuvrant au déploiement des LED</w:t>
      </w:r>
    </w:p>
    <w:p w14:paraId="16E53CF6" w14:textId="47D02D58" w:rsidR="00F63B0D" w:rsidRPr="00210B19" w:rsidRDefault="00694553" w:rsidP="00FC40BC">
      <w:pPr>
        <w:pStyle w:val="Paragraphedeliste"/>
        <w:numPr>
          <w:ilvl w:val="0"/>
          <w:numId w:val="21"/>
        </w:numPr>
        <w:ind w:left="993"/>
        <w:rPr>
          <w:rFonts w:ascii="Verdana" w:hAnsi="Verdana" w:cs="Tahoma"/>
          <w:sz w:val="18"/>
          <w:szCs w:val="28"/>
        </w:rPr>
      </w:pPr>
      <w:r w:rsidRPr="00210B19">
        <w:rPr>
          <w:rFonts w:ascii="Verdana" w:hAnsi="Verdana" w:cs="Tahoma"/>
          <w:sz w:val="18"/>
          <w:szCs w:val="28"/>
        </w:rPr>
        <w:t>e</w:t>
      </w:r>
      <w:r w:rsidR="00F63B0D" w:rsidRPr="00210B19">
        <w:rPr>
          <w:rFonts w:ascii="Verdana" w:hAnsi="Verdana" w:cs="Tahoma"/>
          <w:sz w:val="18"/>
          <w:szCs w:val="28"/>
        </w:rPr>
        <w:t>n éteignant les lumières des locaux inoccupés et affichages lumineux superflus</w:t>
      </w:r>
    </w:p>
    <w:p w14:paraId="5D64BD08" w14:textId="7547CC07" w:rsidR="00FC27A4" w:rsidRPr="00210B19" w:rsidRDefault="00694553" w:rsidP="00FC40BC">
      <w:pPr>
        <w:pStyle w:val="Paragraphedeliste"/>
        <w:numPr>
          <w:ilvl w:val="0"/>
          <w:numId w:val="21"/>
        </w:numPr>
        <w:ind w:left="993"/>
        <w:rPr>
          <w:rFonts w:ascii="Verdana" w:hAnsi="Verdana" w:cs="Tahoma"/>
          <w:sz w:val="18"/>
          <w:szCs w:val="28"/>
        </w:rPr>
      </w:pPr>
      <w:r w:rsidRPr="00210B19">
        <w:rPr>
          <w:rFonts w:ascii="Verdana" w:hAnsi="Verdana" w:cs="Tahoma"/>
          <w:sz w:val="18"/>
          <w:szCs w:val="28"/>
        </w:rPr>
        <w:t>e</w:t>
      </w:r>
      <w:r w:rsidR="00FC27A4" w:rsidRPr="00210B19">
        <w:rPr>
          <w:rFonts w:ascii="Verdana" w:hAnsi="Verdana" w:cs="Tahoma"/>
          <w:sz w:val="18"/>
          <w:szCs w:val="28"/>
        </w:rPr>
        <w:t>n limitant les décorations lumineuses et les éclairages ornementaux</w:t>
      </w:r>
    </w:p>
    <w:p w14:paraId="736074E4" w14:textId="77777777" w:rsidR="00F63B0D" w:rsidRPr="00210B19" w:rsidRDefault="00F63B0D" w:rsidP="004738D0">
      <w:pPr>
        <w:rPr>
          <w:rFonts w:ascii="Verdana" w:hAnsi="Verdana" w:cs="Tahoma"/>
          <w:sz w:val="18"/>
          <w:szCs w:val="28"/>
        </w:rPr>
      </w:pPr>
    </w:p>
    <w:p w14:paraId="567152A0" w14:textId="61FC3C90" w:rsidR="00F63B0D" w:rsidRPr="00210B19" w:rsidRDefault="00883C39" w:rsidP="00FC40BC">
      <w:pPr>
        <w:ind w:left="567" w:hanging="283"/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-81896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7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F63B0D" w:rsidRPr="00210B19"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>Modérer les consommations liées aux appareils électroniques</w:t>
      </w:r>
    </w:p>
    <w:p w14:paraId="547BB172" w14:textId="4D6C1723" w:rsidR="00F63B0D" w:rsidRPr="00210B19" w:rsidRDefault="00694553" w:rsidP="00FC40BC">
      <w:pPr>
        <w:pStyle w:val="Paragraphedeliste"/>
        <w:numPr>
          <w:ilvl w:val="0"/>
          <w:numId w:val="22"/>
        </w:numPr>
        <w:ind w:left="993"/>
        <w:rPr>
          <w:rFonts w:ascii="Verdana" w:hAnsi="Verdana" w:cs="Tahoma"/>
          <w:sz w:val="18"/>
          <w:szCs w:val="28"/>
        </w:rPr>
      </w:pPr>
      <w:r w:rsidRPr="00210B19">
        <w:rPr>
          <w:rFonts w:ascii="Verdana" w:hAnsi="Verdana" w:cs="Tahoma"/>
          <w:sz w:val="18"/>
          <w:szCs w:val="28"/>
        </w:rPr>
        <w:t>e</w:t>
      </w:r>
      <w:r w:rsidR="00F63B0D" w:rsidRPr="00210B19">
        <w:rPr>
          <w:rFonts w:ascii="Verdana" w:hAnsi="Verdana" w:cs="Tahoma"/>
          <w:sz w:val="18"/>
          <w:szCs w:val="28"/>
        </w:rPr>
        <w:t>n programmant l’extinction des appareils en veille, écrans et photocopieurs en fin de journée</w:t>
      </w:r>
    </w:p>
    <w:p w14:paraId="28533CC8" w14:textId="77777777" w:rsidR="00F63B0D" w:rsidRPr="00210B19" w:rsidRDefault="00F63B0D" w:rsidP="00F63B0D">
      <w:pPr>
        <w:rPr>
          <w:rFonts w:ascii="Verdana" w:hAnsi="Verdana" w:cs="Tahoma"/>
          <w:sz w:val="18"/>
          <w:szCs w:val="28"/>
        </w:rPr>
      </w:pPr>
    </w:p>
    <w:p w14:paraId="3D40F60C" w14:textId="60D37D6F" w:rsidR="00FC40BC" w:rsidRPr="00210B19" w:rsidRDefault="00ED7023" w:rsidP="00FC40BC">
      <w:pPr>
        <w:rPr>
          <w:rFonts w:ascii="Verdana" w:hAnsi="Verdana" w:cs="Tahoma"/>
          <w:i/>
          <w:iCs/>
          <w:sz w:val="18"/>
          <w:szCs w:val="28"/>
        </w:rPr>
      </w:pPr>
      <w:r>
        <w:rPr>
          <w:rFonts w:ascii="Verdana" w:hAnsi="Verdana" w:cs="Tahoma"/>
          <w:i/>
          <w:iCs/>
          <w:sz w:val="18"/>
          <w:szCs w:val="28"/>
          <w:highlight w:val="yellow"/>
        </w:rPr>
        <w:t>Actions et e</w:t>
      </w:r>
      <w:r w:rsidR="00FC40BC" w:rsidRPr="00210B19">
        <w:rPr>
          <w:rFonts w:ascii="Verdana" w:hAnsi="Verdana" w:cs="Tahoma"/>
          <w:i/>
          <w:iCs/>
          <w:sz w:val="18"/>
          <w:szCs w:val="28"/>
          <w:highlight w:val="yellow"/>
        </w:rPr>
        <w:t>ngagements chiffrés à préciser</w:t>
      </w:r>
      <w:r w:rsidR="00210B19" w:rsidRPr="00210B19">
        <w:rPr>
          <w:rFonts w:ascii="Verdana" w:hAnsi="Verdana" w:cs="Tahoma"/>
          <w:i/>
          <w:iCs/>
          <w:sz w:val="18"/>
          <w:szCs w:val="28"/>
          <w:highlight w:val="yellow"/>
        </w:rPr>
        <w:t xml:space="preserve"> </w:t>
      </w:r>
    </w:p>
    <w:p w14:paraId="38F229F9" w14:textId="77777777" w:rsidR="00FC40BC" w:rsidRDefault="00FC40BC" w:rsidP="00F63B0D">
      <w:pPr>
        <w:rPr>
          <w:rFonts w:ascii="Verdana" w:hAnsi="Verdana" w:cs="Tahoma"/>
          <w:szCs w:val="28"/>
        </w:rPr>
      </w:pPr>
    </w:p>
    <w:p w14:paraId="796B602D" w14:textId="77777777" w:rsidR="00F63B0D" w:rsidRDefault="00F63B0D" w:rsidP="002F2FE3">
      <w:pPr>
        <w:rPr>
          <w:rFonts w:ascii="Verdana" w:hAnsi="Verdana" w:cs="Tahoma"/>
          <w:i/>
          <w:iCs/>
          <w:szCs w:val="28"/>
        </w:rPr>
      </w:pPr>
    </w:p>
    <w:p w14:paraId="275591AA" w14:textId="0D7FAB98" w:rsidR="00F63B0D" w:rsidRPr="00210B19" w:rsidRDefault="00F63B0D" w:rsidP="002F2FE3">
      <w:pPr>
        <w:rPr>
          <w:rFonts w:ascii="Verdana" w:hAnsi="Verdana" w:cs="Tahoma"/>
          <w:b/>
          <w:i/>
          <w:iCs/>
          <w:szCs w:val="28"/>
        </w:rPr>
      </w:pPr>
      <w:r w:rsidRPr="00210B19">
        <w:rPr>
          <w:rFonts w:ascii="Verdana" w:eastAsia="Times New Roman" w:hAnsi="Verdana"/>
          <w:b/>
          <w:iCs/>
          <w:smallCaps/>
          <w:color w:val="00B0F0"/>
          <w:sz w:val="32"/>
          <w:szCs w:val="32"/>
          <w:lang w:eastAsia="fr-FR"/>
        </w:rPr>
        <w:t>Les engagement</w:t>
      </w:r>
      <w:r w:rsidR="00AB2779">
        <w:rPr>
          <w:rFonts w:ascii="Verdana" w:eastAsia="Times New Roman" w:hAnsi="Verdana"/>
          <w:b/>
          <w:iCs/>
          <w:smallCaps/>
          <w:color w:val="00B0F0"/>
          <w:sz w:val="32"/>
          <w:szCs w:val="32"/>
          <w:lang w:eastAsia="fr-FR"/>
        </w:rPr>
        <w:t>s</w:t>
      </w:r>
      <w:r w:rsidRPr="00210B19">
        <w:rPr>
          <w:rFonts w:ascii="Verdana" w:eastAsia="Times New Roman" w:hAnsi="Verdana"/>
          <w:b/>
          <w:iCs/>
          <w:smallCaps/>
          <w:color w:val="00B0F0"/>
          <w:sz w:val="32"/>
          <w:szCs w:val="32"/>
          <w:lang w:eastAsia="fr-FR"/>
        </w:rPr>
        <w:t xml:space="preserve"> en lien avec les signaux EcoWatt</w:t>
      </w:r>
    </w:p>
    <w:p w14:paraId="687C638E" w14:textId="77777777" w:rsidR="00356290" w:rsidRPr="00F80D76" w:rsidRDefault="00356290" w:rsidP="00356290">
      <w:pPr>
        <w:tabs>
          <w:tab w:val="left" w:pos="284"/>
        </w:tabs>
        <w:rPr>
          <w:rFonts w:ascii="Verdana" w:hAnsi="Verdana"/>
          <w:color w:val="262626" w:themeColor="text1" w:themeTint="D9"/>
          <w:sz w:val="12"/>
          <w:szCs w:val="12"/>
        </w:rPr>
      </w:pPr>
    </w:p>
    <w:p w14:paraId="4CC4CC8A" w14:textId="5C8BEA6F" w:rsidR="000B3229" w:rsidRPr="004738D0" w:rsidRDefault="00BC5EFE" w:rsidP="002F2FE3">
      <w:pPr>
        <w:rPr>
          <w:rFonts w:ascii="Verdana" w:hAnsi="Verdana" w:cs="Tahoma"/>
          <w:szCs w:val="20"/>
        </w:rPr>
      </w:pPr>
      <w:r w:rsidRPr="004738D0">
        <w:rPr>
          <w:rFonts w:ascii="Verdana" w:hAnsi="Verdana" w:cs="Tahoma"/>
          <w:szCs w:val="20"/>
        </w:rPr>
        <w:t>Eco</w:t>
      </w:r>
      <w:r w:rsidR="00AB2779">
        <w:rPr>
          <w:rFonts w:ascii="Verdana" w:hAnsi="Verdana" w:cs="Tahoma"/>
          <w:szCs w:val="20"/>
        </w:rPr>
        <w:t>W</w:t>
      </w:r>
      <w:r w:rsidRPr="004738D0">
        <w:rPr>
          <w:rFonts w:ascii="Verdana" w:hAnsi="Verdana" w:cs="Tahoma"/>
          <w:szCs w:val="20"/>
        </w:rPr>
        <w:t xml:space="preserve">att permet </w:t>
      </w:r>
      <w:r w:rsidR="00356290">
        <w:rPr>
          <w:rFonts w:ascii="Verdana" w:hAnsi="Verdana" w:cs="Tahoma"/>
          <w:szCs w:val="20"/>
        </w:rPr>
        <w:t xml:space="preserve">de déployer des actions sur une base volontaire, </w:t>
      </w:r>
      <w:r w:rsidRPr="004738D0">
        <w:rPr>
          <w:rFonts w:ascii="Verdana" w:hAnsi="Verdana" w:cs="Tahoma"/>
          <w:szCs w:val="20"/>
        </w:rPr>
        <w:t>de sensibilis</w:t>
      </w:r>
      <w:r w:rsidR="00C7458A" w:rsidRPr="004738D0">
        <w:rPr>
          <w:rFonts w:ascii="Verdana" w:hAnsi="Verdana" w:cs="Tahoma"/>
          <w:szCs w:val="20"/>
        </w:rPr>
        <w:t xml:space="preserve">er </w:t>
      </w:r>
      <w:r w:rsidR="00EB2B3B" w:rsidRPr="004738D0">
        <w:rPr>
          <w:rFonts w:ascii="Verdana" w:hAnsi="Verdana" w:cs="Tahoma"/>
          <w:szCs w:val="20"/>
        </w:rPr>
        <w:t>les acteurs d</w:t>
      </w:r>
      <w:r w:rsidR="00AB2779">
        <w:rPr>
          <w:rFonts w:ascii="Verdana" w:hAnsi="Verdana" w:cs="Tahoma"/>
          <w:szCs w:val="20"/>
        </w:rPr>
        <w:t xml:space="preserve">u </w:t>
      </w:r>
      <w:r w:rsidR="00EB2B3B" w:rsidRPr="004738D0">
        <w:rPr>
          <w:rFonts w:ascii="Verdana" w:hAnsi="Verdana" w:cs="Tahoma"/>
          <w:szCs w:val="20"/>
        </w:rPr>
        <w:t>territoire</w:t>
      </w:r>
      <w:r w:rsidR="00C7458A" w:rsidRPr="004738D0">
        <w:rPr>
          <w:rFonts w:ascii="Verdana" w:hAnsi="Verdana" w:cs="Tahoma"/>
          <w:szCs w:val="20"/>
        </w:rPr>
        <w:t xml:space="preserve"> aux enjeux d’une</w:t>
      </w:r>
      <w:r w:rsidRPr="004738D0">
        <w:rPr>
          <w:rFonts w:ascii="Verdana" w:hAnsi="Verdana" w:cs="Tahoma"/>
          <w:szCs w:val="20"/>
        </w:rPr>
        <w:t xml:space="preserve"> meilleu</w:t>
      </w:r>
      <w:r w:rsidR="00C7458A" w:rsidRPr="004738D0">
        <w:rPr>
          <w:rFonts w:ascii="Verdana" w:hAnsi="Verdana" w:cs="Tahoma"/>
          <w:szCs w:val="20"/>
        </w:rPr>
        <w:t>re consommation de l’électricité</w:t>
      </w:r>
      <w:r w:rsidRPr="004738D0">
        <w:rPr>
          <w:rFonts w:ascii="Verdana" w:hAnsi="Verdana" w:cs="Tahoma"/>
          <w:szCs w:val="20"/>
        </w:rPr>
        <w:t xml:space="preserve"> et de valoriser les actions </w:t>
      </w:r>
      <w:r w:rsidR="00231A53" w:rsidRPr="004738D0">
        <w:rPr>
          <w:rFonts w:ascii="Verdana" w:hAnsi="Verdana" w:cs="Tahoma"/>
          <w:szCs w:val="20"/>
        </w:rPr>
        <w:t>mises en œuvre</w:t>
      </w:r>
      <w:r w:rsidR="00EB2B3B" w:rsidRPr="004738D0">
        <w:rPr>
          <w:rFonts w:ascii="Verdana" w:hAnsi="Verdana" w:cs="Tahoma"/>
          <w:szCs w:val="20"/>
        </w:rPr>
        <w:t>.</w:t>
      </w:r>
      <w:r w:rsidR="00277139" w:rsidRPr="004738D0">
        <w:rPr>
          <w:rFonts w:ascii="Verdana" w:hAnsi="Verdana" w:cs="Tahoma"/>
          <w:szCs w:val="20"/>
        </w:rPr>
        <w:t xml:space="preserve"> </w:t>
      </w:r>
      <w:r w:rsidR="00EB2B3B" w:rsidRPr="004738D0">
        <w:rPr>
          <w:rFonts w:ascii="Verdana" w:hAnsi="Verdana" w:cs="Tahoma"/>
          <w:szCs w:val="20"/>
        </w:rPr>
        <w:t>Cette implication peut prendre des formes multiples.</w:t>
      </w:r>
      <w:r w:rsidR="00C7458A" w:rsidRPr="004738D0">
        <w:rPr>
          <w:rFonts w:ascii="Verdana" w:hAnsi="Verdana" w:cs="Tahoma"/>
          <w:szCs w:val="20"/>
        </w:rPr>
        <w:t xml:space="preserve"> </w:t>
      </w:r>
      <w:r w:rsidR="00EB2B3B" w:rsidRPr="004738D0">
        <w:rPr>
          <w:rFonts w:ascii="Verdana" w:hAnsi="Verdana" w:cs="Tahoma"/>
          <w:szCs w:val="20"/>
        </w:rPr>
        <w:t xml:space="preserve">La situation de chaque </w:t>
      </w:r>
      <w:r w:rsidR="00AB2779">
        <w:rPr>
          <w:rFonts w:ascii="Verdana" w:hAnsi="Verdana" w:cs="Tahoma"/>
          <w:szCs w:val="20"/>
        </w:rPr>
        <w:t>acteur public</w:t>
      </w:r>
      <w:r w:rsidR="00B346F7" w:rsidRPr="004738D0">
        <w:rPr>
          <w:rFonts w:ascii="Verdana" w:hAnsi="Verdana" w:cs="Tahoma"/>
          <w:szCs w:val="20"/>
        </w:rPr>
        <w:t xml:space="preserve"> étant spécifique, le</w:t>
      </w:r>
      <w:r w:rsidR="009554C2" w:rsidRPr="004738D0">
        <w:rPr>
          <w:rFonts w:ascii="Verdana" w:hAnsi="Verdana" w:cs="Tahoma"/>
          <w:szCs w:val="20"/>
        </w:rPr>
        <w:t xml:space="preserve"> signataire identifie</w:t>
      </w:r>
      <w:r w:rsidR="00510FF0" w:rsidRPr="004738D0">
        <w:rPr>
          <w:rFonts w:ascii="Verdana" w:hAnsi="Verdana" w:cs="Tahoma"/>
          <w:szCs w:val="20"/>
        </w:rPr>
        <w:t xml:space="preserve"> </w:t>
      </w:r>
      <w:r w:rsidR="00EB2B3B" w:rsidRPr="004738D0">
        <w:rPr>
          <w:rFonts w:ascii="Verdana" w:hAnsi="Verdana" w:cs="Tahoma"/>
          <w:szCs w:val="20"/>
        </w:rPr>
        <w:t>les actions les plus adaptées à sa situation. Ce choix se concrétise par la s</w:t>
      </w:r>
      <w:r w:rsidR="00655F78" w:rsidRPr="004738D0">
        <w:rPr>
          <w:rFonts w:ascii="Verdana" w:hAnsi="Verdana" w:cs="Tahoma"/>
          <w:szCs w:val="20"/>
        </w:rPr>
        <w:t>élection d’</w:t>
      </w:r>
      <w:r w:rsidR="00231A53" w:rsidRPr="004738D0">
        <w:rPr>
          <w:rFonts w:ascii="Verdana" w:hAnsi="Verdana" w:cs="Tahoma"/>
          <w:szCs w:val="20"/>
        </w:rPr>
        <w:t>actions retenues ci-dessous</w:t>
      </w:r>
      <w:r w:rsidR="00EB2B3B" w:rsidRPr="004738D0">
        <w:rPr>
          <w:rFonts w:ascii="Verdana" w:hAnsi="Verdana" w:cs="Tahoma"/>
          <w:szCs w:val="20"/>
        </w:rPr>
        <w:t>.</w:t>
      </w:r>
    </w:p>
    <w:p w14:paraId="18C2BF75" w14:textId="77777777" w:rsidR="002F2FE3" w:rsidRDefault="002F2FE3" w:rsidP="002F2FE3">
      <w:pPr>
        <w:rPr>
          <w:rFonts w:asciiTheme="minorHAnsi" w:hAnsiTheme="minorHAnsi" w:cs="Tahoma"/>
          <w:sz w:val="18"/>
          <w:szCs w:val="24"/>
        </w:rPr>
      </w:pPr>
    </w:p>
    <w:p w14:paraId="7AC9AEB1" w14:textId="2A2BC365" w:rsidR="004738D0" w:rsidRDefault="004738D0">
      <w:pPr>
        <w:rPr>
          <w:rFonts w:ascii="Verdana" w:hAnsi="Verdana" w:cs="Tahoma"/>
          <w:szCs w:val="28"/>
        </w:rPr>
      </w:pPr>
      <w:r>
        <w:rPr>
          <w:rFonts w:ascii="Verdana" w:hAnsi="Verdana" w:cs="Tahoma"/>
          <w:szCs w:val="28"/>
        </w:rPr>
        <w:t xml:space="preserve">Ces actions </w:t>
      </w:r>
      <w:r w:rsidRPr="00077C84">
        <w:rPr>
          <w:rFonts w:ascii="Verdana" w:hAnsi="Verdana" w:cs="Tahoma"/>
          <w:szCs w:val="28"/>
        </w:rPr>
        <w:t>sont à entreprendre ou accentuer en cas de signal orange et rouge</w:t>
      </w:r>
      <w:r>
        <w:rPr>
          <w:rFonts w:ascii="Verdana" w:hAnsi="Verdana" w:cs="Tahoma"/>
          <w:szCs w:val="28"/>
        </w:rPr>
        <w:t>, durant les pics de consommation (principalement 08h-13h et 18h-20h)</w:t>
      </w:r>
      <w:r w:rsidR="00FC27A4">
        <w:rPr>
          <w:rFonts w:ascii="Verdana" w:hAnsi="Verdana" w:cs="Tahoma"/>
          <w:szCs w:val="28"/>
        </w:rPr>
        <w:t>.</w:t>
      </w:r>
    </w:p>
    <w:p w14:paraId="3A0248C8" w14:textId="77777777" w:rsidR="00883C39" w:rsidRDefault="00883C39" w:rsidP="00883C39">
      <w:pPr>
        <w:rPr>
          <w:rFonts w:ascii="Verdana" w:hAnsi="Verdana" w:cs="Tahoma"/>
          <w:szCs w:val="28"/>
        </w:rPr>
      </w:pPr>
    </w:p>
    <w:p w14:paraId="5A688657" w14:textId="5C312D7D" w:rsidR="00531531" w:rsidRPr="00E6252D" w:rsidRDefault="00531531" w:rsidP="00E6252D">
      <w:pPr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</w:pPr>
      <w:r w:rsidRPr="00E6252D"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  <w:t xml:space="preserve">En tant que gestionnaire d’équipements publics </w:t>
      </w:r>
    </w:p>
    <w:p w14:paraId="7D31A31C" w14:textId="0F3608B5" w:rsidR="00883C39" w:rsidRDefault="004738D0" w:rsidP="00883C39">
      <w:pP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</w:pPr>
      <w:r w:rsidRPr="00E6252D">
        <w:rPr>
          <w:rFonts w:ascii="Verdana" w:eastAsia="Times New Roman" w:hAnsi="Verdana"/>
          <w:i/>
          <w:iCs/>
          <w:color w:val="00B0F0"/>
          <w:sz w:val="24"/>
          <w:szCs w:val="24"/>
          <w:lang w:eastAsia="fr-FR"/>
        </w:rPr>
        <w:t>Modérer sa consommation d’électricité pendant les pics de consommation</w:t>
      </w:r>
    </w:p>
    <w:p w14:paraId="7045C680" w14:textId="77777777" w:rsidR="00883C39" w:rsidRDefault="00883C39" w:rsidP="00883C39">
      <w:pPr>
        <w:tabs>
          <w:tab w:val="left" w:pos="284"/>
        </w:tabs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</w:pPr>
    </w:p>
    <w:p w14:paraId="24B99001" w14:textId="77777777" w:rsidR="00883C39" w:rsidRPr="00883C39" w:rsidRDefault="00883C39" w:rsidP="00883C39">
      <w:pPr>
        <w:tabs>
          <w:tab w:val="left" w:pos="284"/>
        </w:tabs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</w:pPr>
      <w:r w:rsidRPr="00883C39"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>Cocher l</w:t>
      </w:r>
      <w:r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>es</w:t>
      </w:r>
      <w:r w:rsidRPr="00883C39"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 xml:space="preserve"> case</w:t>
      </w:r>
      <w:r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>s</w:t>
      </w:r>
      <w:r w:rsidRPr="00883C39"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 xml:space="preserve"> des engagements souscrits</w:t>
      </w:r>
      <w:r>
        <w:rPr>
          <w:rFonts w:ascii="Verdana" w:hAnsi="Verdana" w:cstheme="minorHAnsi"/>
          <w:b/>
          <w:i/>
          <w:color w:val="262626" w:themeColor="text1" w:themeTint="D9"/>
          <w:sz w:val="18"/>
          <w:szCs w:val="18"/>
        </w:rPr>
        <w:t> :</w:t>
      </w:r>
    </w:p>
    <w:p w14:paraId="26F8ADF8" w14:textId="77777777" w:rsidR="00883C39" w:rsidRPr="00883C39" w:rsidRDefault="00883C39" w:rsidP="00E6252D">
      <w:pPr>
        <w:tabs>
          <w:tab w:val="left" w:pos="284"/>
        </w:tabs>
        <w:rPr>
          <w:rFonts w:ascii="Verdana" w:hAnsi="Verdana" w:cstheme="minorHAnsi"/>
          <w:i/>
          <w:color w:val="262626" w:themeColor="text1" w:themeTint="D9"/>
          <w:sz w:val="18"/>
          <w:szCs w:val="18"/>
          <w:u w:val="single"/>
        </w:rPr>
      </w:pPr>
    </w:p>
    <w:p w14:paraId="01436E62" w14:textId="79C12E98" w:rsidR="00F24583" w:rsidRPr="00210B19" w:rsidRDefault="00883C39" w:rsidP="00645A2E">
      <w:pPr>
        <w:ind w:left="709" w:hanging="425"/>
        <w:rPr>
          <w:rFonts w:ascii="Verdana" w:hAnsi="Verdana" w:cstheme="minorHAnsi"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-108298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F507C9" w:rsidRPr="00210B19">
        <w:rPr>
          <w:rFonts w:ascii="Verdana" w:hAnsi="Verdana" w:cstheme="minorHAnsi"/>
          <w:b/>
          <w:color w:val="262626" w:themeColor="text1" w:themeTint="D9"/>
          <w:sz w:val="18"/>
          <w:szCs w:val="20"/>
        </w:rPr>
        <w:t xml:space="preserve">Diminuer l’impact de l’éclairage </w:t>
      </w:r>
      <w:r w:rsidR="00694553" w:rsidRPr="00210B19">
        <w:rPr>
          <w:rFonts w:ascii="Verdana" w:hAnsi="Verdana" w:cstheme="minorHAnsi"/>
          <w:b/>
          <w:color w:val="262626" w:themeColor="text1" w:themeTint="D9"/>
          <w:sz w:val="18"/>
          <w:szCs w:val="20"/>
        </w:rPr>
        <w:t xml:space="preserve">des locaux </w:t>
      </w:r>
      <w:r w:rsidR="004738D0" w:rsidRPr="00210B19">
        <w:rPr>
          <w:rFonts w:ascii="Verdana" w:hAnsi="Verdana" w:cstheme="minorHAnsi"/>
          <w:b/>
          <w:color w:val="262626" w:themeColor="text1" w:themeTint="D9"/>
          <w:sz w:val="18"/>
          <w:szCs w:val="20"/>
        </w:rPr>
        <w:t>lors des alertes EcoWatt</w:t>
      </w:r>
    </w:p>
    <w:p w14:paraId="480E81C9" w14:textId="67A5EFAD" w:rsidR="00F24583" w:rsidRPr="00210B19" w:rsidRDefault="00C7458A" w:rsidP="00E6252D">
      <w:pPr>
        <w:pStyle w:val="Paragraphedeliste"/>
        <w:numPr>
          <w:ilvl w:val="0"/>
          <w:numId w:val="23"/>
        </w:numPr>
        <w:tabs>
          <w:tab w:val="left" w:pos="284"/>
        </w:tabs>
        <w:ind w:left="928"/>
        <w:rPr>
          <w:rFonts w:ascii="Verdana" w:hAnsi="Verdana" w:cstheme="minorHAnsi"/>
          <w:color w:val="262626" w:themeColor="text1" w:themeTint="D9"/>
          <w:sz w:val="18"/>
          <w:szCs w:val="20"/>
        </w:rPr>
      </w:pPr>
      <w:r w:rsidRPr="00210B19">
        <w:rPr>
          <w:rFonts w:ascii="Verdana" w:hAnsi="Verdana" w:cstheme="minorHAnsi"/>
          <w:color w:val="262626" w:themeColor="text1" w:themeTint="D9"/>
          <w:sz w:val="18"/>
          <w:szCs w:val="20"/>
        </w:rPr>
        <w:t>e</w:t>
      </w:r>
      <w:r w:rsidR="00236891" w:rsidRPr="00210B19">
        <w:rPr>
          <w:rFonts w:ascii="Verdana" w:hAnsi="Verdana" w:cstheme="minorHAnsi"/>
          <w:color w:val="262626" w:themeColor="text1" w:themeTint="D9"/>
          <w:sz w:val="18"/>
          <w:szCs w:val="20"/>
        </w:rPr>
        <w:t>n</w:t>
      </w:r>
      <w:r w:rsidR="0035228F" w:rsidRPr="00210B19">
        <w:rPr>
          <w:rFonts w:ascii="Verdana" w:hAnsi="Verdana" w:cstheme="minorHAnsi"/>
          <w:color w:val="262626" w:themeColor="text1" w:themeTint="D9"/>
          <w:sz w:val="18"/>
          <w:szCs w:val="20"/>
        </w:rPr>
        <w:t xml:space="preserve"> diminuant et en</w:t>
      </w:r>
      <w:r w:rsidR="00236891" w:rsidRPr="00210B19">
        <w:rPr>
          <w:rFonts w:ascii="Verdana" w:hAnsi="Verdana" w:cstheme="minorHAnsi"/>
          <w:color w:val="262626" w:themeColor="text1" w:themeTint="D9"/>
          <w:sz w:val="18"/>
          <w:szCs w:val="20"/>
        </w:rPr>
        <w:t xml:space="preserve"> modul</w:t>
      </w:r>
      <w:r w:rsidR="00F24583" w:rsidRPr="00210B19">
        <w:rPr>
          <w:rFonts w:ascii="Verdana" w:hAnsi="Verdana" w:cstheme="minorHAnsi"/>
          <w:color w:val="262626" w:themeColor="text1" w:themeTint="D9"/>
          <w:sz w:val="18"/>
          <w:szCs w:val="20"/>
        </w:rPr>
        <w:t>ant son intensité</w:t>
      </w:r>
    </w:p>
    <w:p w14:paraId="2EE939BF" w14:textId="77777777" w:rsidR="00F24583" w:rsidRPr="00210B19" w:rsidRDefault="00F507C9" w:rsidP="00E6252D">
      <w:pPr>
        <w:pStyle w:val="Paragraphedeliste"/>
        <w:numPr>
          <w:ilvl w:val="0"/>
          <w:numId w:val="23"/>
        </w:numPr>
        <w:tabs>
          <w:tab w:val="left" w:pos="284"/>
        </w:tabs>
        <w:ind w:left="928"/>
        <w:rPr>
          <w:rFonts w:ascii="Verdana" w:hAnsi="Verdana" w:cstheme="minorHAnsi"/>
          <w:color w:val="262626" w:themeColor="text1" w:themeTint="D9"/>
          <w:sz w:val="18"/>
          <w:szCs w:val="20"/>
        </w:rPr>
      </w:pPr>
      <w:r w:rsidRPr="00210B19">
        <w:rPr>
          <w:rFonts w:ascii="Verdana" w:hAnsi="Verdana" w:cstheme="minorHAnsi"/>
          <w:color w:val="262626" w:themeColor="text1" w:themeTint="D9"/>
          <w:sz w:val="18"/>
          <w:szCs w:val="20"/>
        </w:rPr>
        <w:t xml:space="preserve">en limitant les décorations lumineuses </w:t>
      </w:r>
      <w:r w:rsidR="00B82DAB" w:rsidRPr="00210B19">
        <w:rPr>
          <w:rFonts w:ascii="Verdana" w:hAnsi="Verdana" w:cstheme="minorHAnsi"/>
          <w:color w:val="262626" w:themeColor="text1" w:themeTint="D9"/>
          <w:sz w:val="18"/>
          <w:szCs w:val="20"/>
        </w:rPr>
        <w:t>et les éclairages</w:t>
      </w:r>
      <w:r w:rsidR="00F24583" w:rsidRPr="00210B19">
        <w:rPr>
          <w:rFonts w:ascii="Verdana" w:hAnsi="Verdana" w:cstheme="minorHAnsi"/>
          <w:color w:val="262626" w:themeColor="text1" w:themeTint="D9"/>
          <w:sz w:val="18"/>
          <w:szCs w:val="20"/>
        </w:rPr>
        <w:t xml:space="preserve"> ornementaux</w:t>
      </w:r>
    </w:p>
    <w:p w14:paraId="6F589000" w14:textId="77777777" w:rsidR="00093B66" w:rsidRPr="00210B19" w:rsidRDefault="00093B66" w:rsidP="00E6252D">
      <w:pPr>
        <w:tabs>
          <w:tab w:val="left" w:pos="284"/>
        </w:tabs>
        <w:ind w:left="284" w:firstLine="426"/>
        <w:rPr>
          <w:rFonts w:ascii="Verdana" w:hAnsi="Verdana"/>
          <w:color w:val="262626" w:themeColor="text1" w:themeTint="D9"/>
          <w:sz w:val="18"/>
          <w:szCs w:val="20"/>
        </w:rPr>
      </w:pPr>
    </w:p>
    <w:p w14:paraId="0AC81332" w14:textId="6B2BCB32" w:rsidR="00FC27A4" w:rsidRPr="00210B19" w:rsidRDefault="00883C39" w:rsidP="00645A2E">
      <w:pPr>
        <w:ind w:left="709" w:hanging="425"/>
        <w:rPr>
          <w:rFonts w:ascii="Segoe UI Symbol" w:hAnsi="Segoe UI Symbol" w:cs="Segoe UI Symbol"/>
          <w:color w:val="262626" w:themeColor="text1" w:themeTint="D9"/>
          <w:sz w:val="22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-58299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FC27A4" w:rsidRPr="00210B19">
        <w:rPr>
          <w:rFonts w:ascii="Verdana" w:hAnsi="Verdana" w:cstheme="minorHAnsi"/>
          <w:b/>
          <w:color w:val="262626" w:themeColor="text1" w:themeTint="D9"/>
          <w:sz w:val="18"/>
          <w:szCs w:val="20"/>
        </w:rPr>
        <w:t>Diminuer l’impact de l’éclairage public lors des alertes EcoWatt</w:t>
      </w:r>
    </w:p>
    <w:p w14:paraId="38952BAC" w14:textId="77777777" w:rsidR="00FC27A4" w:rsidRPr="00210B19" w:rsidRDefault="00FC27A4" w:rsidP="00E6252D">
      <w:pPr>
        <w:pStyle w:val="Paragraphedeliste"/>
        <w:numPr>
          <w:ilvl w:val="0"/>
          <w:numId w:val="24"/>
        </w:numPr>
        <w:tabs>
          <w:tab w:val="left" w:pos="284"/>
        </w:tabs>
        <w:ind w:left="928"/>
        <w:rPr>
          <w:rFonts w:ascii="Verdana" w:hAnsi="Verdana" w:cstheme="minorHAnsi"/>
          <w:color w:val="262626" w:themeColor="text1" w:themeTint="D9"/>
          <w:sz w:val="18"/>
          <w:szCs w:val="20"/>
        </w:rPr>
      </w:pPr>
      <w:r w:rsidRPr="00210B19">
        <w:rPr>
          <w:rFonts w:ascii="Verdana" w:hAnsi="Verdana" w:cstheme="minorHAnsi"/>
          <w:color w:val="262626" w:themeColor="text1" w:themeTint="D9"/>
          <w:sz w:val="18"/>
          <w:szCs w:val="20"/>
        </w:rPr>
        <w:t>en diminuant et en modulant son intensité</w:t>
      </w:r>
    </w:p>
    <w:p w14:paraId="2C2BFA7F" w14:textId="77777777" w:rsidR="00FC27A4" w:rsidRPr="00210B19" w:rsidRDefault="00FC27A4" w:rsidP="00E6252D">
      <w:pPr>
        <w:tabs>
          <w:tab w:val="left" w:pos="284"/>
        </w:tabs>
        <w:ind w:left="284" w:firstLine="426"/>
        <w:rPr>
          <w:rFonts w:ascii="Verdana" w:hAnsi="Verdana"/>
          <w:color w:val="262626" w:themeColor="text1" w:themeTint="D9"/>
          <w:sz w:val="18"/>
          <w:szCs w:val="20"/>
        </w:rPr>
      </w:pPr>
    </w:p>
    <w:p w14:paraId="694CD5DA" w14:textId="737F91BB" w:rsidR="00F24583" w:rsidRPr="00210B19" w:rsidRDefault="00883C39" w:rsidP="00645A2E">
      <w:pPr>
        <w:ind w:left="567" w:hanging="283"/>
        <w:rPr>
          <w:rFonts w:ascii="Verdana" w:hAnsi="Verdana"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120652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F507C9" w:rsidRPr="00210B19">
        <w:rPr>
          <w:rFonts w:ascii="Verdana" w:hAnsi="Verdana" w:cstheme="minorHAnsi"/>
          <w:b/>
          <w:color w:val="262626" w:themeColor="text1" w:themeTint="D9"/>
          <w:sz w:val="18"/>
          <w:szCs w:val="20"/>
        </w:rPr>
        <w:t>Optimiser l’utilisation du chauff</w:t>
      </w:r>
      <w:r w:rsidR="00637B06" w:rsidRPr="00210B19">
        <w:rPr>
          <w:rFonts w:ascii="Verdana" w:hAnsi="Verdana" w:cstheme="minorHAnsi"/>
          <w:b/>
          <w:color w:val="262626" w:themeColor="text1" w:themeTint="D9"/>
          <w:sz w:val="18"/>
          <w:szCs w:val="20"/>
        </w:rPr>
        <w:t>age dans l</w:t>
      </w:r>
      <w:r w:rsidR="00F507C9" w:rsidRPr="00210B19">
        <w:rPr>
          <w:rFonts w:ascii="Verdana" w:hAnsi="Verdana" w:cstheme="minorHAnsi"/>
          <w:b/>
          <w:color w:val="262626" w:themeColor="text1" w:themeTint="D9"/>
          <w:sz w:val="18"/>
          <w:szCs w:val="20"/>
        </w:rPr>
        <w:t>es bâtiments publics</w:t>
      </w:r>
      <w:r w:rsidR="004738D0" w:rsidRPr="00210B19">
        <w:rPr>
          <w:rFonts w:ascii="Verdana" w:hAnsi="Verdana" w:cstheme="minorHAnsi"/>
          <w:b/>
          <w:color w:val="262626" w:themeColor="text1" w:themeTint="D9"/>
          <w:sz w:val="18"/>
          <w:szCs w:val="20"/>
        </w:rPr>
        <w:t xml:space="preserve"> lors des alertes EcoWatt</w:t>
      </w:r>
      <w:r w:rsidR="00F507C9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 </w:t>
      </w:r>
    </w:p>
    <w:p w14:paraId="18785F45" w14:textId="517305C5" w:rsidR="000A3ABB" w:rsidRPr="00210B19" w:rsidRDefault="00F507C9" w:rsidP="00E6252D">
      <w:pPr>
        <w:pStyle w:val="Paragraphedeliste"/>
        <w:numPr>
          <w:ilvl w:val="0"/>
          <w:numId w:val="24"/>
        </w:numPr>
        <w:ind w:left="928"/>
        <w:rPr>
          <w:rFonts w:ascii="Verdana" w:hAnsi="Verdana"/>
          <w:color w:val="262626" w:themeColor="text1" w:themeTint="D9"/>
          <w:sz w:val="18"/>
          <w:szCs w:val="20"/>
        </w:rPr>
      </w:pPr>
      <w:r w:rsidRPr="00210B19">
        <w:rPr>
          <w:rFonts w:ascii="Verdana" w:hAnsi="Verdana"/>
          <w:color w:val="262626" w:themeColor="text1" w:themeTint="D9"/>
          <w:sz w:val="18"/>
          <w:szCs w:val="20"/>
        </w:rPr>
        <w:t>en baissant d’un ou deux degré</w:t>
      </w:r>
      <w:r w:rsidR="00B82DAB" w:rsidRPr="00210B19">
        <w:rPr>
          <w:rFonts w:ascii="Verdana" w:hAnsi="Verdana"/>
          <w:color w:val="262626" w:themeColor="text1" w:themeTint="D9"/>
          <w:sz w:val="18"/>
          <w:szCs w:val="20"/>
        </w:rPr>
        <w:t>s</w:t>
      </w:r>
      <w:r w:rsidR="00F24583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 la température</w:t>
      </w:r>
    </w:p>
    <w:p w14:paraId="209F0FBB" w14:textId="6DB720E5" w:rsidR="00FC51B0" w:rsidRPr="00210B19" w:rsidRDefault="00FC51B0" w:rsidP="00E6252D">
      <w:pPr>
        <w:pStyle w:val="Paragraphedeliste"/>
        <w:numPr>
          <w:ilvl w:val="0"/>
          <w:numId w:val="24"/>
        </w:numPr>
        <w:ind w:left="928"/>
        <w:rPr>
          <w:rFonts w:ascii="Verdana" w:hAnsi="Verdana"/>
          <w:color w:val="262626" w:themeColor="text1" w:themeTint="D9"/>
          <w:sz w:val="18"/>
          <w:szCs w:val="20"/>
        </w:rPr>
      </w:pPr>
      <w:r w:rsidRPr="00210B19">
        <w:rPr>
          <w:rFonts w:ascii="Verdana" w:hAnsi="Verdana"/>
          <w:color w:val="262626" w:themeColor="text1" w:themeTint="D9"/>
          <w:sz w:val="18"/>
          <w:szCs w:val="20"/>
        </w:rPr>
        <w:t>en baissant la température à 16°C en fin de journée</w:t>
      </w:r>
    </w:p>
    <w:p w14:paraId="1BF229AC" w14:textId="1C40DD33" w:rsidR="006A3670" w:rsidRPr="00210B19" w:rsidRDefault="009B25A2" w:rsidP="00E6252D">
      <w:pPr>
        <w:pStyle w:val="Paragraphedeliste"/>
        <w:numPr>
          <w:ilvl w:val="0"/>
          <w:numId w:val="24"/>
        </w:numPr>
        <w:ind w:left="928"/>
        <w:rPr>
          <w:rFonts w:ascii="Verdana" w:hAnsi="Verdana"/>
          <w:color w:val="262626" w:themeColor="text1" w:themeTint="D9"/>
          <w:sz w:val="18"/>
          <w:szCs w:val="20"/>
        </w:rPr>
      </w:pPr>
      <w:r w:rsidRPr="00210B19">
        <w:rPr>
          <w:rFonts w:ascii="Verdana" w:hAnsi="Verdana"/>
          <w:color w:val="262626" w:themeColor="text1" w:themeTint="D9"/>
          <w:sz w:val="18"/>
          <w:szCs w:val="20"/>
        </w:rPr>
        <w:t>en programma</w:t>
      </w:r>
      <w:r w:rsidR="00E17273" w:rsidRPr="00210B19">
        <w:rPr>
          <w:rFonts w:ascii="Verdana" w:hAnsi="Verdana"/>
          <w:color w:val="262626" w:themeColor="text1" w:themeTint="D9"/>
          <w:sz w:val="18"/>
          <w:szCs w:val="20"/>
        </w:rPr>
        <w:t>nt le chauffage en fonction d</w:t>
      </w:r>
      <w:r w:rsidR="006A3670" w:rsidRPr="00210B19">
        <w:rPr>
          <w:rFonts w:ascii="Verdana" w:hAnsi="Verdana"/>
          <w:color w:val="262626" w:themeColor="text1" w:themeTint="D9"/>
          <w:sz w:val="18"/>
          <w:szCs w:val="20"/>
        </w:rPr>
        <w:t>es horaires de présence</w:t>
      </w:r>
    </w:p>
    <w:p w14:paraId="3CF54F0F" w14:textId="77777777" w:rsidR="00E2038C" w:rsidRPr="00210B19" w:rsidRDefault="00E2038C" w:rsidP="00E6252D">
      <w:pPr>
        <w:ind w:left="284" w:firstLine="426"/>
        <w:rPr>
          <w:rFonts w:ascii="Verdana" w:hAnsi="Verdana"/>
          <w:color w:val="262626" w:themeColor="text1" w:themeTint="D9"/>
          <w:sz w:val="18"/>
          <w:szCs w:val="20"/>
        </w:rPr>
      </w:pPr>
    </w:p>
    <w:p w14:paraId="5C581632" w14:textId="34278691" w:rsidR="00FC27A4" w:rsidRPr="00210B19" w:rsidRDefault="00883C39" w:rsidP="00645A2E">
      <w:pPr>
        <w:ind w:left="709" w:hanging="425"/>
        <w:rPr>
          <w:rFonts w:ascii="Verdana" w:eastAsia="MS Gothic" w:hAnsi="Verdana" w:cs="MS Gothic"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-114689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236891" w:rsidRPr="00210B19"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>Planifier ses fortes consommations</w:t>
      </w:r>
      <w:r w:rsidR="004738D0" w:rsidRPr="00210B19"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 xml:space="preserve"> lors des alertes EcoWatt</w:t>
      </w:r>
      <w:r w:rsidR="00236891" w:rsidRPr="00210B19">
        <w:rPr>
          <w:rFonts w:ascii="Verdana" w:eastAsia="MS Gothic" w:hAnsi="Verdana" w:cs="MS Gothic"/>
          <w:color w:val="262626" w:themeColor="text1" w:themeTint="D9"/>
          <w:sz w:val="18"/>
          <w:szCs w:val="20"/>
        </w:rPr>
        <w:t xml:space="preserve"> </w:t>
      </w:r>
    </w:p>
    <w:p w14:paraId="0A48FA1D" w14:textId="512FE704" w:rsidR="00C2336E" w:rsidRPr="00210B19" w:rsidRDefault="00236891" w:rsidP="00645A2E">
      <w:pPr>
        <w:pStyle w:val="Paragraphedeliste"/>
        <w:numPr>
          <w:ilvl w:val="0"/>
          <w:numId w:val="25"/>
        </w:numPr>
        <w:tabs>
          <w:tab w:val="left" w:pos="284"/>
        </w:tabs>
        <w:ind w:left="993" w:hanging="284"/>
        <w:rPr>
          <w:rFonts w:ascii="Verdana" w:hAnsi="Verdana"/>
          <w:color w:val="262626" w:themeColor="text1" w:themeTint="D9"/>
          <w:sz w:val="18"/>
          <w:szCs w:val="20"/>
        </w:rPr>
      </w:pPr>
      <w:r w:rsidRPr="00210B19">
        <w:rPr>
          <w:rFonts w:ascii="Verdana" w:eastAsia="MS Gothic" w:hAnsi="Verdana" w:cs="MS Gothic"/>
          <w:color w:val="262626" w:themeColor="text1" w:themeTint="D9"/>
          <w:sz w:val="18"/>
          <w:szCs w:val="20"/>
        </w:rPr>
        <w:t>en</w:t>
      </w:r>
      <w:r w:rsidR="00C2336E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 rédui</w:t>
      </w:r>
      <w:r w:rsidRPr="00210B19">
        <w:rPr>
          <w:rFonts w:ascii="Verdana" w:hAnsi="Verdana"/>
          <w:color w:val="262626" w:themeColor="text1" w:themeTint="D9"/>
          <w:sz w:val="18"/>
          <w:szCs w:val="20"/>
        </w:rPr>
        <w:t>sant</w:t>
      </w:r>
      <w:r w:rsidR="00C2336E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 la consommation d</w:t>
      </w:r>
      <w:r w:rsidRPr="00210B19">
        <w:rPr>
          <w:rFonts w:ascii="Verdana" w:hAnsi="Verdana"/>
          <w:color w:val="262626" w:themeColor="text1" w:themeTint="D9"/>
          <w:sz w:val="18"/>
          <w:szCs w:val="20"/>
        </w:rPr>
        <w:t>e</w:t>
      </w:r>
      <w:r w:rsidR="002E0EFB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 certain</w:t>
      </w:r>
      <w:r w:rsidR="00C2336E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s équipements entre </w:t>
      </w:r>
      <w:r w:rsidR="004738D0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8h et 13h et entre </w:t>
      </w:r>
      <w:r w:rsidR="00C2336E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18h et 20h ou </w:t>
      </w:r>
      <w:r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en </w:t>
      </w:r>
      <w:r w:rsidR="00C2336E" w:rsidRPr="00210B19">
        <w:rPr>
          <w:rFonts w:ascii="Verdana" w:hAnsi="Verdana"/>
          <w:color w:val="262626" w:themeColor="text1" w:themeTint="D9"/>
          <w:sz w:val="18"/>
          <w:szCs w:val="20"/>
        </w:rPr>
        <w:t>report</w:t>
      </w:r>
      <w:r w:rsidRPr="00210B19">
        <w:rPr>
          <w:rFonts w:ascii="Verdana" w:hAnsi="Verdana"/>
          <w:color w:val="262626" w:themeColor="text1" w:themeTint="D9"/>
          <w:sz w:val="18"/>
          <w:szCs w:val="20"/>
        </w:rPr>
        <w:t>ant</w:t>
      </w:r>
      <w:r w:rsidR="00C2336E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 le lancement d’activités fortement consomma</w:t>
      </w:r>
      <w:r w:rsidR="00E2038C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trices d’électricité </w:t>
      </w:r>
      <w:r w:rsidR="004738D0" w:rsidRPr="00210B19">
        <w:rPr>
          <w:rFonts w:ascii="Verdana" w:hAnsi="Verdana"/>
          <w:color w:val="262626" w:themeColor="text1" w:themeTint="D9"/>
          <w:sz w:val="18"/>
          <w:szCs w:val="20"/>
        </w:rPr>
        <w:t>hors de ces périodes</w:t>
      </w:r>
    </w:p>
    <w:p w14:paraId="0074E9E4" w14:textId="35BE6F14" w:rsidR="008C5BC1" w:rsidRPr="00210B19" w:rsidRDefault="008C5BC1" w:rsidP="00645A2E">
      <w:pPr>
        <w:pStyle w:val="Paragraphedeliste"/>
        <w:numPr>
          <w:ilvl w:val="0"/>
          <w:numId w:val="25"/>
        </w:numPr>
        <w:tabs>
          <w:tab w:val="left" w:pos="284"/>
        </w:tabs>
        <w:ind w:left="993" w:hanging="284"/>
        <w:rPr>
          <w:rFonts w:ascii="Verdana" w:hAnsi="Verdana"/>
          <w:color w:val="262626" w:themeColor="text1" w:themeTint="D9"/>
          <w:sz w:val="18"/>
          <w:szCs w:val="20"/>
        </w:rPr>
      </w:pPr>
      <w:r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en programmant l’extinction des </w:t>
      </w:r>
      <w:r w:rsidR="004738D0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appareils en veille, </w:t>
      </w:r>
      <w:r w:rsidRPr="00210B19">
        <w:rPr>
          <w:rFonts w:ascii="Verdana" w:hAnsi="Verdana"/>
          <w:color w:val="262626" w:themeColor="text1" w:themeTint="D9"/>
          <w:sz w:val="18"/>
          <w:szCs w:val="20"/>
        </w:rPr>
        <w:t>écrans et photocopieurs en fin de journée</w:t>
      </w:r>
    </w:p>
    <w:p w14:paraId="2CAFDE16" w14:textId="7F5B7D06" w:rsidR="00093B66" w:rsidRPr="00210B19" w:rsidRDefault="004E4019" w:rsidP="004E4019">
      <w:pPr>
        <w:tabs>
          <w:tab w:val="left" w:pos="284"/>
          <w:tab w:val="left" w:pos="2062"/>
        </w:tabs>
        <w:ind w:left="284" w:firstLine="426"/>
        <w:rPr>
          <w:rFonts w:ascii="Verdana" w:hAnsi="Verdana"/>
          <w:color w:val="262626" w:themeColor="text1" w:themeTint="D9"/>
          <w:sz w:val="18"/>
          <w:szCs w:val="20"/>
        </w:rPr>
      </w:pPr>
      <w:r>
        <w:rPr>
          <w:rFonts w:ascii="Verdana" w:hAnsi="Verdana"/>
          <w:color w:val="262626" w:themeColor="text1" w:themeTint="D9"/>
          <w:sz w:val="18"/>
          <w:szCs w:val="20"/>
        </w:rPr>
        <w:tab/>
      </w:r>
    </w:p>
    <w:p w14:paraId="71E7CAA1" w14:textId="110DD0F5" w:rsidR="007F48EC" w:rsidRPr="00210B19" w:rsidRDefault="00883C39" w:rsidP="00E6252D">
      <w:pPr>
        <w:tabs>
          <w:tab w:val="left" w:pos="284"/>
        </w:tabs>
        <w:ind w:left="284"/>
        <w:rPr>
          <w:rFonts w:ascii="Verdana" w:hAnsi="Verdana"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-298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7F48EC" w:rsidRPr="00210B19">
        <w:rPr>
          <w:rFonts w:ascii="Verdana" w:hAnsi="Verdana"/>
          <w:b/>
          <w:color w:val="262626" w:themeColor="text1" w:themeTint="D9"/>
          <w:sz w:val="18"/>
          <w:szCs w:val="20"/>
        </w:rPr>
        <w:t>Autres :</w:t>
      </w:r>
      <w:r w:rsidR="007F48EC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 _____________________________</w:t>
      </w:r>
      <w:r w:rsidR="00210B19" w:rsidRPr="00210B19">
        <w:rPr>
          <w:rFonts w:ascii="Verdana" w:hAnsi="Verdana"/>
          <w:color w:val="262626" w:themeColor="text1" w:themeTint="D9"/>
          <w:sz w:val="18"/>
          <w:szCs w:val="20"/>
        </w:rPr>
        <w:t>_____________________________</w:t>
      </w:r>
      <w:r w:rsidR="007F48EC" w:rsidRPr="00210B19">
        <w:rPr>
          <w:rFonts w:ascii="Verdana" w:hAnsi="Verdana"/>
          <w:color w:val="262626" w:themeColor="text1" w:themeTint="D9"/>
          <w:sz w:val="18"/>
          <w:szCs w:val="20"/>
        </w:rPr>
        <w:t>_</w:t>
      </w:r>
    </w:p>
    <w:p w14:paraId="668EC239" w14:textId="77777777" w:rsidR="002F2FE3" w:rsidRPr="00210B19" w:rsidRDefault="002F2FE3" w:rsidP="00E6252D">
      <w:pPr>
        <w:tabs>
          <w:tab w:val="left" w:pos="284"/>
        </w:tabs>
        <w:ind w:left="284"/>
        <w:rPr>
          <w:rFonts w:asciiTheme="minorHAnsi" w:hAnsiTheme="minorHAnsi"/>
          <w:color w:val="262626" w:themeColor="text1" w:themeTint="D9"/>
          <w:sz w:val="16"/>
          <w:szCs w:val="18"/>
        </w:rPr>
      </w:pPr>
    </w:p>
    <w:p w14:paraId="4409CA59" w14:textId="2BDAD1D8" w:rsidR="00FC27A4" w:rsidRPr="00210B19" w:rsidRDefault="00AB2779" w:rsidP="00E6252D">
      <w:pPr>
        <w:ind w:left="284"/>
        <w:rPr>
          <w:rFonts w:ascii="Verdana" w:hAnsi="Verdana" w:cs="Tahoma"/>
          <w:i/>
          <w:iCs/>
          <w:sz w:val="18"/>
          <w:szCs w:val="28"/>
        </w:rPr>
      </w:pPr>
      <w:r>
        <w:rPr>
          <w:rFonts w:ascii="Verdana" w:hAnsi="Verdana" w:cs="Tahoma"/>
          <w:i/>
          <w:iCs/>
          <w:sz w:val="18"/>
          <w:szCs w:val="28"/>
          <w:highlight w:val="yellow"/>
        </w:rPr>
        <w:t>Actions et e</w:t>
      </w:r>
      <w:r w:rsidR="00FC27A4" w:rsidRPr="00210B19">
        <w:rPr>
          <w:rFonts w:ascii="Verdana" w:hAnsi="Verdana" w:cs="Tahoma"/>
          <w:i/>
          <w:iCs/>
          <w:sz w:val="18"/>
          <w:szCs w:val="28"/>
          <w:highlight w:val="yellow"/>
        </w:rPr>
        <w:t>ngagements chiffrés à préciser</w:t>
      </w:r>
    </w:p>
    <w:p w14:paraId="5A98EE31" w14:textId="77777777" w:rsidR="0000726A" w:rsidRDefault="0000726A" w:rsidP="0000726A">
      <w:pPr>
        <w:jc w:val="left"/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</w:pPr>
    </w:p>
    <w:p w14:paraId="7E2BA6AA" w14:textId="77777777" w:rsidR="004E4019" w:rsidRDefault="004E4019" w:rsidP="004E4019">
      <w:pPr>
        <w:rPr>
          <w:lang w:eastAsia="fr-FR"/>
        </w:rPr>
      </w:pPr>
    </w:p>
    <w:p w14:paraId="13398BBC" w14:textId="77777777" w:rsidR="004E4019" w:rsidRDefault="004E4019" w:rsidP="0000726A">
      <w:pPr>
        <w:jc w:val="left"/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</w:pPr>
    </w:p>
    <w:p w14:paraId="21B2594E" w14:textId="77777777" w:rsidR="004E4019" w:rsidRDefault="004E4019" w:rsidP="0000726A">
      <w:pPr>
        <w:jc w:val="left"/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</w:pPr>
    </w:p>
    <w:p w14:paraId="5218CD0B" w14:textId="77777777" w:rsidR="004E4019" w:rsidRDefault="004E4019" w:rsidP="0000726A">
      <w:pPr>
        <w:jc w:val="left"/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</w:pPr>
    </w:p>
    <w:p w14:paraId="6F050FD9" w14:textId="2309B126" w:rsidR="00B41B93" w:rsidRDefault="00B41B93" w:rsidP="0000726A">
      <w:pPr>
        <w:jc w:val="left"/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</w:pPr>
      <w:r w:rsidRPr="00E6252D"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  <w:t>En tant qu’acteur public</w:t>
      </w:r>
    </w:p>
    <w:p w14:paraId="3FDD0241" w14:textId="77777777" w:rsidR="00883C39" w:rsidRDefault="00883C39" w:rsidP="00883C39">
      <w:pPr>
        <w:tabs>
          <w:tab w:val="left" w:pos="284"/>
        </w:tabs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</w:pPr>
    </w:p>
    <w:p w14:paraId="7DD64D80" w14:textId="1CAC44DE" w:rsidR="00883C39" w:rsidRPr="00883C39" w:rsidRDefault="00883C39" w:rsidP="00883C39">
      <w:pPr>
        <w:tabs>
          <w:tab w:val="left" w:pos="284"/>
        </w:tabs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</w:pPr>
      <w:r w:rsidRPr="00883C39"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>Cocher l</w:t>
      </w:r>
      <w:r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>es</w:t>
      </w:r>
      <w:r w:rsidRPr="00883C39"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 xml:space="preserve"> case</w:t>
      </w:r>
      <w:r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>s</w:t>
      </w:r>
      <w:r w:rsidRPr="00883C39"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 xml:space="preserve"> des engagements souscrits</w:t>
      </w:r>
      <w:r>
        <w:rPr>
          <w:rFonts w:ascii="Verdana" w:hAnsi="Verdana" w:cstheme="minorHAnsi"/>
          <w:b/>
          <w:i/>
          <w:color w:val="262626" w:themeColor="text1" w:themeTint="D9"/>
          <w:sz w:val="18"/>
          <w:szCs w:val="18"/>
        </w:rPr>
        <w:t> :</w:t>
      </w:r>
    </w:p>
    <w:p w14:paraId="50997509" w14:textId="77777777" w:rsidR="00FC27A4" w:rsidRPr="00E6252D" w:rsidRDefault="00FC27A4" w:rsidP="00E6252D">
      <w:pPr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</w:pPr>
    </w:p>
    <w:p w14:paraId="039D6566" w14:textId="45093C91" w:rsidR="00210B19" w:rsidRPr="00210B19" w:rsidRDefault="00883C39" w:rsidP="00356290">
      <w:pPr>
        <w:tabs>
          <w:tab w:val="left" w:pos="284"/>
        </w:tabs>
        <w:ind w:left="709" w:hanging="283"/>
        <w:rPr>
          <w:rFonts w:ascii="Verdana" w:hAnsi="Verdana"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17561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2E0EFB" w:rsidRPr="00210B19">
        <w:rPr>
          <w:rFonts w:ascii="Verdana" w:hAnsi="Verdana"/>
          <w:b/>
          <w:color w:val="262626" w:themeColor="text1" w:themeTint="D9"/>
          <w:sz w:val="18"/>
          <w:szCs w:val="20"/>
        </w:rPr>
        <w:t>Mener des actions de s</w:t>
      </w:r>
      <w:r w:rsidR="00B41B93" w:rsidRPr="00210B19">
        <w:rPr>
          <w:rFonts w:ascii="Verdana" w:hAnsi="Verdana"/>
          <w:b/>
          <w:color w:val="262626" w:themeColor="text1" w:themeTint="D9"/>
          <w:sz w:val="18"/>
          <w:szCs w:val="20"/>
        </w:rPr>
        <w:t>ensibilis</w:t>
      </w:r>
      <w:r w:rsidR="002E0EFB" w:rsidRPr="00210B19">
        <w:rPr>
          <w:rFonts w:ascii="Verdana" w:hAnsi="Verdana"/>
          <w:b/>
          <w:color w:val="262626" w:themeColor="text1" w:themeTint="D9"/>
          <w:sz w:val="18"/>
          <w:szCs w:val="20"/>
        </w:rPr>
        <w:t>ation</w:t>
      </w:r>
      <w:r w:rsidR="00B41B93" w:rsidRPr="00210B19">
        <w:rPr>
          <w:rFonts w:ascii="Verdana" w:hAnsi="Verdana"/>
          <w:b/>
          <w:color w:val="262626" w:themeColor="text1" w:themeTint="D9"/>
          <w:sz w:val="18"/>
          <w:szCs w:val="20"/>
        </w:rPr>
        <w:t xml:space="preserve"> </w:t>
      </w:r>
      <w:r w:rsidR="002E0EFB" w:rsidRPr="00210B19">
        <w:rPr>
          <w:rFonts w:ascii="Verdana" w:hAnsi="Verdana"/>
          <w:b/>
          <w:color w:val="262626" w:themeColor="text1" w:themeTint="D9"/>
          <w:sz w:val="18"/>
          <w:szCs w:val="20"/>
        </w:rPr>
        <w:t xml:space="preserve">des jeunes publics </w:t>
      </w:r>
      <w:r w:rsidR="00B41B93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au mieux consommer l’électricité en intervenant </w:t>
      </w:r>
      <w:r w:rsidR="008E1748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notamment </w:t>
      </w:r>
      <w:r w:rsidR="00B41B93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dans les établissements scolaires </w:t>
      </w:r>
    </w:p>
    <w:p w14:paraId="4847B925" w14:textId="0911C576" w:rsidR="00210B19" w:rsidRDefault="00080F9C" w:rsidP="00080F9C">
      <w:pPr>
        <w:tabs>
          <w:tab w:val="left" w:pos="284"/>
          <w:tab w:val="left" w:pos="4441"/>
        </w:tabs>
        <w:ind w:left="709" w:hanging="283"/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</w:pPr>
      <w:r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ab/>
      </w:r>
      <w:r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ab/>
      </w:r>
    </w:p>
    <w:p w14:paraId="198D6D5F" w14:textId="4706901F" w:rsidR="00356290" w:rsidRPr="00210B19" w:rsidRDefault="00883C39" w:rsidP="00356290">
      <w:pPr>
        <w:tabs>
          <w:tab w:val="left" w:pos="284"/>
        </w:tabs>
        <w:ind w:left="709" w:hanging="283"/>
        <w:rPr>
          <w:rFonts w:ascii="Verdana" w:hAnsi="Verdana"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89385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356290" w:rsidRPr="00210B19">
        <w:rPr>
          <w:rFonts w:ascii="Verdana" w:hAnsi="Verdana"/>
          <w:b/>
          <w:color w:val="262626" w:themeColor="text1" w:themeTint="D9"/>
          <w:sz w:val="18"/>
          <w:szCs w:val="20"/>
        </w:rPr>
        <w:t>Mener des actions de sensibilisation aux éco-gestes</w:t>
      </w:r>
      <w:r w:rsidR="00356290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 vers des publics spécifiques : professionnels (entreprises, commerces…), associations, grand public… </w:t>
      </w:r>
    </w:p>
    <w:p w14:paraId="50CF2C24" w14:textId="77777777" w:rsidR="00B41B93" w:rsidRPr="00210B19" w:rsidRDefault="00B41B93" w:rsidP="00E6252D">
      <w:pPr>
        <w:tabs>
          <w:tab w:val="left" w:pos="284"/>
        </w:tabs>
        <w:ind w:left="709" w:hanging="283"/>
        <w:rPr>
          <w:rFonts w:ascii="Verdana" w:hAnsi="Verdana"/>
          <w:color w:val="262626" w:themeColor="text1" w:themeTint="D9"/>
          <w:sz w:val="18"/>
          <w:szCs w:val="20"/>
        </w:rPr>
      </w:pPr>
    </w:p>
    <w:p w14:paraId="36DD4795" w14:textId="5629ECE0" w:rsidR="00B41B93" w:rsidRPr="00210B19" w:rsidRDefault="00883C39">
      <w:pPr>
        <w:tabs>
          <w:tab w:val="left" w:pos="284"/>
        </w:tabs>
        <w:ind w:left="709" w:hanging="283"/>
        <w:rPr>
          <w:rFonts w:ascii="Verdana" w:hAnsi="Verdana"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23352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210B19" w:rsidRPr="00210B19"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 xml:space="preserve"> </w:t>
      </w:r>
      <w:r w:rsidR="00D76137" w:rsidRPr="00210B19">
        <w:rPr>
          <w:rFonts w:ascii="Verdana" w:hAnsi="Verdana"/>
          <w:b/>
          <w:color w:val="262626" w:themeColor="text1" w:themeTint="D9"/>
          <w:sz w:val="18"/>
          <w:szCs w:val="20"/>
        </w:rPr>
        <w:t>Incite</w:t>
      </w:r>
      <w:r w:rsidR="00510FF0" w:rsidRPr="00210B19">
        <w:rPr>
          <w:rFonts w:ascii="Verdana" w:hAnsi="Verdana"/>
          <w:b/>
          <w:color w:val="262626" w:themeColor="text1" w:themeTint="D9"/>
          <w:sz w:val="18"/>
          <w:szCs w:val="20"/>
        </w:rPr>
        <w:t>r le grand public à s’impliquer</w:t>
      </w:r>
      <w:r w:rsidR="00D76137" w:rsidRPr="00210B19">
        <w:rPr>
          <w:rFonts w:ascii="Verdana" w:hAnsi="Verdana"/>
          <w:b/>
          <w:color w:val="262626" w:themeColor="text1" w:themeTint="D9"/>
          <w:sz w:val="18"/>
          <w:szCs w:val="20"/>
        </w:rPr>
        <w:t xml:space="preserve"> </w:t>
      </w:r>
      <w:r w:rsidR="00D76137" w:rsidRPr="00210B19">
        <w:rPr>
          <w:rFonts w:ascii="Verdana" w:hAnsi="Verdana"/>
          <w:color w:val="262626" w:themeColor="text1" w:themeTint="D9"/>
          <w:sz w:val="18"/>
          <w:szCs w:val="20"/>
        </w:rPr>
        <w:t>en donnant</w:t>
      </w:r>
      <w:r w:rsidR="00B41B93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 de la visibilité à l’externe au dispositif EcoWatt et </w:t>
      </w:r>
      <w:r w:rsidR="00D76137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en </w:t>
      </w:r>
      <w:r w:rsidR="00B41B93" w:rsidRPr="00210B19">
        <w:rPr>
          <w:rFonts w:ascii="Verdana" w:hAnsi="Verdana"/>
          <w:color w:val="262626" w:themeColor="text1" w:themeTint="D9"/>
          <w:sz w:val="18"/>
          <w:szCs w:val="20"/>
        </w:rPr>
        <w:t>invit</w:t>
      </w:r>
      <w:r w:rsidR="00D76137" w:rsidRPr="00210B19">
        <w:rPr>
          <w:rFonts w:ascii="Verdana" w:hAnsi="Verdana"/>
          <w:color w:val="262626" w:themeColor="text1" w:themeTint="D9"/>
          <w:sz w:val="18"/>
          <w:szCs w:val="20"/>
        </w:rPr>
        <w:t>ant</w:t>
      </w:r>
      <w:r w:rsidR="00B41B93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 les citoyens à s’inscrire sur </w:t>
      </w:r>
      <w:hyperlink r:id="rId11" w:history="1">
        <w:r w:rsidR="00B41B93" w:rsidRPr="00210B19">
          <w:rPr>
            <w:rStyle w:val="Lienhypertexte"/>
            <w:rFonts w:ascii="Verdana" w:hAnsi="Verdana"/>
            <w:sz w:val="18"/>
            <w:szCs w:val="20"/>
          </w:rPr>
          <w:t>www.monecowatt.fr</w:t>
        </w:r>
      </w:hyperlink>
      <w:r w:rsidR="00B41B93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 </w:t>
      </w:r>
    </w:p>
    <w:p w14:paraId="620FE52F" w14:textId="77777777" w:rsidR="00B41B93" w:rsidRPr="00210B19" w:rsidRDefault="00B41B93" w:rsidP="00E6252D">
      <w:pPr>
        <w:pStyle w:val="Paragraphedeliste"/>
        <w:numPr>
          <w:ilvl w:val="0"/>
          <w:numId w:val="26"/>
        </w:numPr>
        <w:tabs>
          <w:tab w:val="left" w:pos="284"/>
        </w:tabs>
        <w:ind w:left="993" w:hanging="284"/>
        <w:rPr>
          <w:rFonts w:ascii="Verdana" w:hAnsi="Verdana"/>
          <w:color w:val="262626" w:themeColor="text1" w:themeTint="D9"/>
          <w:sz w:val="18"/>
          <w:szCs w:val="20"/>
        </w:rPr>
      </w:pPr>
      <w:r w:rsidRPr="00210B19">
        <w:rPr>
          <w:rFonts w:ascii="Verdana" w:hAnsi="Verdana"/>
          <w:color w:val="262626" w:themeColor="text1" w:themeTint="D9"/>
          <w:sz w:val="18"/>
          <w:szCs w:val="20"/>
        </w:rPr>
        <w:t>en communiquant sur les actions mises en place</w:t>
      </w:r>
    </w:p>
    <w:p w14:paraId="7F98EC74" w14:textId="2A430DED" w:rsidR="00B41B93" w:rsidRPr="00210B19" w:rsidRDefault="00B41B93" w:rsidP="00E6252D">
      <w:pPr>
        <w:pStyle w:val="Paragraphedeliste"/>
        <w:numPr>
          <w:ilvl w:val="0"/>
          <w:numId w:val="26"/>
        </w:numPr>
        <w:tabs>
          <w:tab w:val="left" w:pos="284"/>
        </w:tabs>
        <w:ind w:left="993" w:hanging="284"/>
        <w:rPr>
          <w:rFonts w:ascii="Verdana" w:hAnsi="Verdana"/>
          <w:color w:val="262626" w:themeColor="text1" w:themeTint="D9"/>
          <w:sz w:val="18"/>
          <w:szCs w:val="20"/>
        </w:rPr>
      </w:pPr>
      <w:r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en relayant la démarche EcoWatt dans les espaces publics </w:t>
      </w:r>
    </w:p>
    <w:p w14:paraId="28B422EA" w14:textId="77777777" w:rsidR="00B41B93" w:rsidRPr="00210B19" w:rsidRDefault="00B41B93" w:rsidP="00E6252D">
      <w:pPr>
        <w:tabs>
          <w:tab w:val="left" w:pos="284"/>
        </w:tabs>
        <w:ind w:left="709" w:hanging="283"/>
        <w:rPr>
          <w:rFonts w:ascii="Verdana" w:hAnsi="Verdana"/>
          <w:color w:val="262626" w:themeColor="text1" w:themeTint="D9"/>
          <w:sz w:val="18"/>
          <w:szCs w:val="20"/>
        </w:rPr>
      </w:pPr>
    </w:p>
    <w:p w14:paraId="21AC3FC1" w14:textId="7830D4BE" w:rsidR="00B41B93" w:rsidRPr="00210B19" w:rsidRDefault="00883C39" w:rsidP="00E6252D">
      <w:pPr>
        <w:tabs>
          <w:tab w:val="left" w:pos="284"/>
        </w:tabs>
        <w:ind w:left="709" w:hanging="283"/>
        <w:rPr>
          <w:rFonts w:ascii="Verdana" w:hAnsi="Verdana"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196723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210B19" w:rsidRPr="00210B19"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 xml:space="preserve"> </w:t>
      </w:r>
      <w:r w:rsidR="00B41B93" w:rsidRPr="00210B19">
        <w:rPr>
          <w:rFonts w:ascii="Verdana" w:hAnsi="Verdana"/>
          <w:b/>
          <w:color w:val="262626" w:themeColor="text1" w:themeTint="D9"/>
          <w:sz w:val="18"/>
          <w:szCs w:val="20"/>
        </w:rPr>
        <w:t>Relayer les signaux d’alerte</w:t>
      </w:r>
      <w:r w:rsidR="00B41B93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 auprès de la population via les différents outils de communication disponibles </w:t>
      </w:r>
      <w:r w:rsidR="00694553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et notamment sur les réseaux sociaux </w:t>
      </w:r>
    </w:p>
    <w:p w14:paraId="1EE9CE0D" w14:textId="77777777" w:rsidR="00B41B93" w:rsidRPr="00210B19" w:rsidRDefault="00B41B93" w:rsidP="00E6252D">
      <w:pPr>
        <w:tabs>
          <w:tab w:val="left" w:pos="284"/>
        </w:tabs>
        <w:ind w:left="709" w:hanging="283"/>
        <w:rPr>
          <w:rFonts w:ascii="Verdana" w:hAnsi="Verdana"/>
          <w:color w:val="262626" w:themeColor="text1" w:themeTint="D9"/>
          <w:sz w:val="18"/>
          <w:szCs w:val="20"/>
        </w:rPr>
      </w:pPr>
    </w:p>
    <w:p w14:paraId="29B780A8" w14:textId="3DA650AE" w:rsidR="00510FF0" w:rsidRPr="00210B19" w:rsidRDefault="00883C39" w:rsidP="00E6252D">
      <w:pPr>
        <w:tabs>
          <w:tab w:val="left" w:pos="284"/>
        </w:tabs>
        <w:ind w:left="709" w:hanging="283"/>
        <w:rPr>
          <w:rFonts w:ascii="Verdana" w:hAnsi="Verdana"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-66678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B41B93" w:rsidRPr="00210B19">
        <w:rPr>
          <w:rFonts w:ascii="Verdana" w:hAnsi="Verdana"/>
          <w:b/>
          <w:color w:val="262626" w:themeColor="text1" w:themeTint="D9"/>
          <w:sz w:val="18"/>
          <w:szCs w:val="20"/>
        </w:rPr>
        <w:t>Autres :</w:t>
      </w:r>
      <w:r w:rsidR="00B41B93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 </w:t>
      </w:r>
      <w:r w:rsidR="009C7AB9" w:rsidRPr="00210B19">
        <w:rPr>
          <w:rFonts w:ascii="Verdana" w:hAnsi="Verdana"/>
          <w:color w:val="262626" w:themeColor="text1" w:themeTint="D9"/>
          <w:sz w:val="18"/>
          <w:szCs w:val="20"/>
        </w:rPr>
        <w:t>______________________________________________________</w:t>
      </w:r>
    </w:p>
    <w:p w14:paraId="0DBDFEFE" w14:textId="77777777" w:rsidR="002F2FE3" w:rsidRPr="00210B19" w:rsidRDefault="002F2FE3" w:rsidP="00E6252D">
      <w:pPr>
        <w:tabs>
          <w:tab w:val="left" w:pos="284"/>
        </w:tabs>
        <w:ind w:left="709" w:hanging="283"/>
        <w:rPr>
          <w:rFonts w:ascii="Verdana" w:hAnsi="Verdana"/>
          <w:color w:val="262626" w:themeColor="text1" w:themeTint="D9"/>
          <w:sz w:val="18"/>
          <w:szCs w:val="20"/>
        </w:rPr>
      </w:pPr>
    </w:p>
    <w:p w14:paraId="4CDEECF7" w14:textId="0247A6FC" w:rsidR="00356290" w:rsidRPr="00210B19" w:rsidRDefault="00356290" w:rsidP="00E6252D">
      <w:pPr>
        <w:tabs>
          <w:tab w:val="left" w:pos="284"/>
        </w:tabs>
        <w:ind w:left="709" w:hanging="283"/>
        <w:rPr>
          <w:rFonts w:ascii="Verdana" w:hAnsi="Verdana"/>
          <w:color w:val="262626" w:themeColor="text1" w:themeTint="D9"/>
          <w:sz w:val="16"/>
          <w:szCs w:val="20"/>
        </w:rPr>
      </w:pPr>
      <w:r w:rsidRPr="00210B19">
        <w:rPr>
          <w:rFonts w:ascii="Verdana" w:hAnsi="Verdana"/>
          <w:bCs/>
          <w:i/>
          <w:iCs/>
          <w:color w:val="262626" w:themeColor="text1" w:themeTint="D9"/>
          <w:sz w:val="18"/>
          <w:highlight w:val="yellow"/>
        </w:rPr>
        <w:t>Actions à préciser</w:t>
      </w:r>
    </w:p>
    <w:p w14:paraId="3917648E" w14:textId="77777777" w:rsidR="00210B19" w:rsidRDefault="00210B19" w:rsidP="002F2FE3">
      <w:pPr>
        <w:tabs>
          <w:tab w:val="left" w:pos="284"/>
        </w:tabs>
        <w:ind w:firstLine="426"/>
        <w:rPr>
          <w:rFonts w:asciiTheme="minorHAnsi" w:hAnsiTheme="minorHAnsi"/>
          <w:sz w:val="18"/>
          <w:szCs w:val="18"/>
        </w:rPr>
      </w:pPr>
    </w:p>
    <w:p w14:paraId="6BA5B873" w14:textId="77777777" w:rsidR="004E4019" w:rsidRPr="002F2FE3" w:rsidRDefault="004E4019" w:rsidP="002F2FE3">
      <w:pPr>
        <w:tabs>
          <w:tab w:val="left" w:pos="284"/>
        </w:tabs>
        <w:ind w:firstLine="426"/>
        <w:rPr>
          <w:rFonts w:asciiTheme="minorHAnsi" w:hAnsiTheme="minorHAnsi"/>
          <w:sz w:val="18"/>
          <w:szCs w:val="18"/>
        </w:rPr>
      </w:pPr>
    </w:p>
    <w:p w14:paraId="3133C879" w14:textId="527E3B2F" w:rsidR="00A04BAC" w:rsidRDefault="00531531" w:rsidP="00E6252D">
      <w:pPr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</w:pPr>
      <w:r w:rsidRPr="00E6252D"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  <w:t>En tant qu’employeur</w:t>
      </w:r>
    </w:p>
    <w:p w14:paraId="17DAB68B" w14:textId="77777777" w:rsidR="00883C39" w:rsidRDefault="00883C39" w:rsidP="00883C39">
      <w:pPr>
        <w:tabs>
          <w:tab w:val="left" w:pos="284"/>
        </w:tabs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</w:pPr>
    </w:p>
    <w:p w14:paraId="4E2BE50F" w14:textId="3C99A752" w:rsidR="00883C39" w:rsidRPr="00883C39" w:rsidRDefault="00883C39" w:rsidP="00883C39">
      <w:pPr>
        <w:tabs>
          <w:tab w:val="left" w:pos="284"/>
        </w:tabs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</w:pPr>
      <w:r w:rsidRPr="00883C39"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>Cocher l</w:t>
      </w:r>
      <w:r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>es</w:t>
      </w:r>
      <w:r w:rsidRPr="00883C39"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 xml:space="preserve"> case</w:t>
      </w:r>
      <w:r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>s</w:t>
      </w:r>
      <w:r w:rsidRPr="00883C39">
        <w:rPr>
          <w:rFonts w:ascii="Verdana" w:hAnsi="Verdana" w:cstheme="minorHAnsi"/>
          <w:b/>
          <w:i/>
          <w:color w:val="262626" w:themeColor="text1" w:themeTint="D9"/>
          <w:sz w:val="18"/>
          <w:szCs w:val="18"/>
          <w:u w:val="single"/>
        </w:rPr>
        <w:t xml:space="preserve"> des engagements souscrits</w:t>
      </w:r>
      <w:r>
        <w:rPr>
          <w:rFonts w:ascii="Verdana" w:hAnsi="Verdana" w:cstheme="minorHAnsi"/>
          <w:b/>
          <w:i/>
          <w:color w:val="262626" w:themeColor="text1" w:themeTint="D9"/>
          <w:sz w:val="18"/>
          <w:szCs w:val="18"/>
        </w:rPr>
        <w:t> :</w:t>
      </w:r>
    </w:p>
    <w:p w14:paraId="0457E34C" w14:textId="77777777" w:rsidR="00356290" w:rsidRPr="00E6252D" w:rsidRDefault="00356290" w:rsidP="00E6252D">
      <w:pPr>
        <w:rPr>
          <w:rFonts w:ascii="Verdana" w:eastAsia="Times New Roman" w:hAnsi="Verdana"/>
          <w:iCs/>
          <w:color w:val="00B0F0"/>
          <w:sz w:val="24"/>
          <w:szCs w:val="24"/>
          <w:lang w:eastAsia="fr-FR"/>
        </w:rPr>
      </w:pPr>
    </w:p>
    <w:p w14:paraId="367E821B" w14:textId="73025394" w:rsidR="00510FF0" w:rsidRPr="00210B19" w:rsidRDefault="00883C39" w:rsidP="00510FF0">
      <w:pPr>
        <w:tabs>
          <w:tab w:val="left" w:pos="284"/>
        </w:tabs>
        <w:ind w:firstLine="426"/>
        <w:rPr>
          <w:rFonts w:ascii="Verdana" w:hAnsi="Verdana" w:cs="Tahoma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72819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510FF0" w:rsidRPr="00210B19">
        <w:rPr>
          <w:rFonts w:ascii="Verdana" w:hAnsi="Verdana" w:cs="Tahoma"/>
          <w:b/>
          <w:sz w:val="18"/>
          <w:szCs w:val="20"/>
        </w:rPr>
        <w:t>Inciter les collaborateurs à adhérer à la démarche</w:t>
      </w:r>
      <w:r w:rsidR="00510FF0" w:rsidRPr="00210B19">
        <w:rPr>
          <w:rFonts w:ascii="Verdana" w:hAnsi="Verdana" w:cs="Tahoma"/>
          <w:sz w:val="18"/>
          <w:szCs w:val="20"/>
        </w:rPr>
        <w:t xml:space="preserve"> </w:t>
      </w:r>
    </w:p>
    <w:p w14:paraId="2E521DDA" w14:textId="331E7C42" w:rsidR="00510FF0" w:rsidRPr="00210B19" w:rsidRDefault="00510FF0" w:rsidP="00E6252D">
      <w:pPr>
        <w:pStyle w:val="Paragraphedeliste"/>
        <w:numPr>
          <w:ilvl w:val="0"/>
          <w:numId w:val="27"/>
        </w:numPr>
        <w:tabs>
          <w:tab w:val="left" w:pos="284"/>
        </w:tabs>
        <w:ind w:left="993" w:hanging="284"/>
        <w:rPr>
          <w:rFonts w:ascii="Verdana" w:hAnsi="Verdana"/>
          <w:sz w:val="18"/>
          <w:szCs w:val="20"/>
        </w:rPr>
      </w:pPr>
      <w:r w:rsidRPr="00210B19">
        <w:rPr>
          <w:rFonts w:ascii="Verdana" w:hAnsi="Verdana" w:cs="Tahoma"/>
          <w:sz w:val="18"/>
          <w:szCs w:val="20"/>
        </w:rPr>
        <w:t xml:space="preserve">en </w:t>
      </w:r>
      <w:r w:rsidR="00694553" w:rsidRPr="00210B19">
        <w:rPr>
          <w:rFonts w:ascii="Verdana" w:hAnsi="Verdana" w:cs="Tahoma"/>
          <w:sz w:val="18"/>
          <w:szCs w:val="20"/>
        </w:rPr>
        <w:t xml:space="preserve">les incitant à s’inscrire </w:t>
      </w:r>
      <w:r w:rsidRPr="00210B19">
        <w:rPr>
          <w:rFonts w:ascii="Verdana" w:hAnsi="Verdana" w:cs="Tahoma"/>
          <w:sz w:val="18"/>
          <w:szCs w:val="20"/>
        </w:rPr>
        <w:t xml:space="preserve">sur le site web </w:t>
      </w:r>
      <w:hyperlink r:id="rId12" w:history="1">
        <w:r w:rsidRPr="00210B19">
          <w:rPr>
            <w:rStyle w:val="Lienhypertexte"/>
            <w:rFonts w:ascii="Verdana" w:hAnsi="Verdana" w:cs="Tahoma"/>
            <w:sz w:val="18"/>
            <w:szCs w:val="20"/>
          </w:rPr>
          <w:t>www.monecowatt.fr</w:t>
        </w:r>
      </w:hyperlink>
      <w:r w:rsidRPr="00210B19">
        <w:rPr>
          <w:rFonts w:ascii="Verdana" w:hAnsi="Verdana" w:cs="Tahoma"/>
          <w:sz w:val="18"/>
          <w:szCs w:val="20"/>
        </w:rPr>
        <w:t xml:space="preserve"> </w:t>
      </w:r>
    </w:p>
    <w:p w14:paraId="1F4FF815" w14:textId="77777777" w:rsidR="00510FF0" w:rsidRPr="00210B19" w:rsidRDefault="00510FF0" w:rsidP="00E6252D">
      <w:pPr>
        <w:pStyle w:val="Paragraphedeliste"/>
        <w:numPr>
          <w:ilvl w:val="0"/>
          <w:numId w:val="27"/>
        </w:numPr>
        <w:tabs>
          <w:tab w:val="left" w:pos="284"/>
        </w:tabs>
        <w:ind w:left="993" w:hanging="284"/>
        <w:rPr>
          <w:rFonts w:ascii="Verdana" w:hAnsi="Verdana"/>
          <w:sz w:val="18"/>
          <w:szCs w:val="20"/>
        </w:rPr>
      </w:pPr>
      <w:r w:rsidRPr="00210B19">
        <w:rPr>
          <w:rFonts w:ascii="Verdana" w:hAnsi="Verdana" w:cs="Tahoma"/>
          <w:sz w:val="18"/>
          <w:szCs w:val="20"/>
        </w:rPr>
        <w:t>en associant spécifiquement les services techniques concernés (bâtiments, éclairage public, transports publics)</w:t>
      </w:r>
    </w:p>
    <w:p w14:paraId="59ED06D5" w14:textId="77777777" w:rsidR="00510FF0" w:rsidRPr="00210B19" w:rsidRDefault="00510FF0" w:rsidP="00510FF0">
      <w:pPr>
        <w:tabs>
          <w:tab w:val="left" w:pos="284"/>
        </w:tabs>
        <w:ind w:firstLine="426"/>
        <w:rPr>
          <w:rFonts w:ascii="Verdana" w:hAnsi="Verdana"/>
          <w:color w:val="262626" w:themeColor="text1" w:themeTint="D9"/>
          <w:sz w:val="18"/>
          <w:szCs w:val="20"/>
        </w:rPr>
      </w:pPr>
    </w:p>
    <w:p w14:paraId="752C04F9" w14:textId="2514C1CD" w:rsidR="00510FF0" w:rsidRPr="00210B19" w:rsidRDefault="00883C39" w:rsidP="00E6252D">
      <w:pPr>
        <w:tabs>
          <w:tab w:val="left" w:pos="284"/>
        </w:tabs>
        <w:ind w:left="709" w:hanging="283"/>
        <w:rPr>
          <w:rFonts w:ascii="Verdana" w:hAnsi="Verdana"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-208459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510FF0" w:rsidRPr="00210B19">
        <w:rPr>
          <w:rFonts w:ascii="Verdana" w:hAnsi="Verdana"/>
          <w:b/>
          <w:color w:val="262626" w:themeColor="text1" w:themeTint="D9"/>
          <w:sz w:val="18"/>
          <w:szCs w:val="20"/>
        </w:rPr>
        <w:t>Communiquer et valoriser en interne</w:t>
      </w:r>
      <w:r w:rsidR="00510FF0" w:rsidRPr="00210B19">
        <w:rPr>
          <w:rFonts w:ascii="Verdana" w:hAnsi="Verdana"/>
          <w:color w:val="262626" w:themeColor="text1" w:themeTint="D9"/>
          <w:sz w:val="18"/>
          <w:szCs w:val="20"/>
        </w:rPr>
        <w:t xml:space="preserve"> le dispositif EcoWatt à l’aide des supports mis à disposition</w:t>
      </w:r>
    </w:p>
    <w:p w14:paraId="34C7BE5E" w14:textId="77777777" w:rsidR="00510FF0" w:rsidRPr="00210B19" w:rsidRDefault="00510FF0" w:rsidP="00510FF0">
      <w:pPr>
        <w:tabs>
          <w:tab w:val="left" w:pos="284"/>
        </w:tabs>
        <w:ind w:firstLine="426"/>
        <w:rPr>
          <w:rFonts w:ascii="Verdana" w:hAnsi="Verdana"/>
          <w:color w:val="262626" w:themeColor="text1" w:themeTint="D9"/>
          <w:sz w:val="18"/>
          <w:szCs w:val="20"/>
        </w:rPr>
      </w:pPr>
    </w:p>
    <w:p w14:paraId="4C3F33E9" w14:textId="0C8A3EDC" w:rsidR="00510FF0" w:rsidRPr="00210B19" w:rsidRDefault="00883C39" w:rsidP="00E6252D">
      <w:pPr>
        <w:ind w:left="709" w:hanging="283"/>
        <w:rPr>
          <w:rStyle w:val="Lienhypertexte"/>
          <w:rFonts w:ascii="Verdana" w:hAnsi="Verdana"/>
          <w:color w:val="auto"/>
          <w:sz w:val="18"/>
          <w:szCs w:val="20"/>
          <w:u w:val="none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  <w:u w:val="single"/>
          </w:rPr>
          <w:id w:val="153408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210B19" w:rsidRPr="00210B19">
        <w:rPr>
          <w:rFonts w:ascii="Verdana" w:eastAsia="MS Gothic" w:hAnsi="Verdana" w:cs="MS Gothic"/>
          <w:b/>
          <w:color w:val="262626" w:themeColor="text1" w:themeTint="D9"/>
          <w:sz w:val="18"/>
          <w:szCs w:val="20"/>
        </w:rPr>
        <w:t xml:space="preserve"> </w:t>
      </w:r>
      <w:r w:rsidR="00510FF0" w:rsidRPr="00210B19">
        <w:rPr>
          <w:rStyle w:val="Lienhypertexte"/>
          <w:rFonts w:ascii="Verdana" w:hAnsi="Verdana"/>
          <w:b/>
          <w:color w:val="auto"/>
          <w:sz w:val="18"/>
          <w:szCs w:val="20"/>
          <w:u w:val="none"/>
        </w:rPr>
        <w:t>Sensibiliser les collaborateurs aux éco-gestes</w:t>
      </w:r>
      <w:r w:rsidR="00510FF0" w:rsidRPr="00210B19">
        <w:rPr>
          <w:rStyle w:val="Lienhypertexte"/>
          <w:rFonts w:ascii="Verdana" w:hAnsi="Verdana"/>
          <w:color w:val="auto"/>
          <w:sz w:val="18"/>
          <w:szCs w:val="20"/>
          <w:u w:val="none"/>
        </w:rPr>
        <w:t xml:space="preserve"> sur le lieu de travail en les invitant </w:t>
      </w:r>
    </w:p>
    <w:p w14:paraId="2FB7409F" w14:textId="1568357C" w:rsidR="00510FF0" w:rsidRPr="00210B19" w:rsidRDefault="00694553" w:rsidP="00E6252D">
      <w:pPr>
        <w:pStyle w:val="Paragraphedeliste"/>
        <w:numPr>
          <w:ilvl w:val="0"/>
          <w:numId w:val="28"/>
        </w:numPr>
        <w:tabs>
          <w:tab w:val="left" w:pos="284"/>
        </w:tabs>
        <w:ind w:left="993" w:hanging="284"/>
        <w:rPr>
          <w:rStyle w:val="Lienhypertexte"/>
          <w:rFonts w:ascii="Verdana" w:hAnsi="Verdana"/>
          <w:color w:val="auto"/>
          <w:sz w:val="18"/>
          <w:szCs w:val="20"/>
          <w:u w:val="none"/>
        </w:rPr>
      </w:pPr>
      <w:r w:rsidRPr="00210B19">
        <w:rPr>
          <w:rStyle w:val="Lienhypertexte"/>
          <w:rFonts w:ascii="Verdana" w:hAnsi="Verdana"/>
          <w:color w:val="auto"/>
          <w:sz w:val="18"/>
          <w:szCs w:val="20"/>
          <w:u w:val="none"/>
        </w:rPr>
        <w:t xml:space="preserve">à </w:t>
      </w:r>
      <w:r w:rsidR="00510FF0" w:rsidRPr="00210B19">
        <w:rPr>
          <w:rStyle w:val="Lienhypertexte"/>
          <w:rFonts w:ascii="Verdana" w:hAnsi="Verdana"/>
          <w:color w:val="auto"/>
          <w:sz w:val="18"/>
          <w:szCs w:val="20"/>
          <w:u w:val="none"/>
        </w:rPr>
        <w:t>éteindre les appareils et lumières inutilisés</w:t>
      </w:r>
      <w:r w:rsidR="00356290" w:rsidRPr="00210B19">
        <w:rPr>
          <w:rStyle w:val="Lienhypertexte"/>
          <w:rFonts w:ascii="Verdana" w:hAnsi="Verdana"/>
          <w:color w:val="auto"/>
          <w:sz w:val="18"/>
          <w:szCs w:val="20"/>
          <w:u w:val="none"/>
        </w:rPr>
        <w:t>, en particulier en périodes d’alerte</w:t>
      </w:r>
    </w:p>
    <w:p w14:paraId="7B9E51AD" w14:textId="77777777" w:rsidR="00A04BAC" w:rsidRPr="00210B19" w:rsidRDefault="00A04BAC" w:rsidP="00510FF0">
      <w:pPr>
        <w:tabs>
          <w:tab w:val="left" w:pos="284"/>
        </w:tabs>
        <w:ind w:firstLine="426"/>
        <w:rPr>
          <w:rFonts w:ascii="Verdana" w:hAnsi="Verdana"/>
          <w:color w:val="262626" w:themeColor="text1" w:themeTint="D9"/>
          <w:sz w:val="18"/>
          <w:szCs w:val="20"/>
        </w:rPr>
      </w:pPr>
    </w:p>
    <w:p w14:paraId="03B04D2B" w14:textId="4103629F" w:rsidR="00F71406" w:rsidRPr="00210B19" w:rsidRDefault="00883C39" w:rsidP="00E6252D">
      <w:pPr>
        <w:tabs>
          <w:tab w:val="left" w:pos="284"/>
        </w:tabs>
        <w:ind w:firstLine="426"/>
        <w:jc w:val="left"/>
        <w:rPr>
          <w:rFonts w:ascii="Verdana" w:hAnsi="Verdana"/>
          <w:color w:val="262626" w:themeColor="text1" w:themeTint="D9"/>
          <w:sz w:val="18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85268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CB1124" w:rsidRPr="00210B19">
        <w:rPr>
          <w:rFonts w:ascii="Verdana" w:hAnsi="Verdana"/>
          <w:b/>
          <w:color w:val="262626" w:themeColor="text1" w:themeTint="D9"/>
          <w:sz w:val="18"/>
          <w:szCs w:val="20"/>
        </w:rPr>
        <w:t>Autres</w:t>
      </w:r>
      <w:r w:rsidR="00356290" w:rsidRPr="00210B19">
        <w:rPr>
          <w:rFonts w:ascii="Verdana" w:hAnsi="Verdana"/>
          <w:b/>
          <w:color w:val="262626" w:themeColor="text1" w:themeTint="D9"/>
          <w:sz w:val="18"/>
          <w:szCs w:val="20"/>
        </w:rPr>
        <w:t xml:space="preserve"> </w:t>
      </w:r>
      <w:r w:rsidR="00210B19" w:rsidRPr="00210B19">
        <w:rPr>
          <w:rFonts w:ascii="Verdana" w:hAnsi="Verdana"/>
          <w:color w:val="262626" w:themeColor="text1" w:themeTint="D9"/>
          <w:sz w:val="18"/>
          <w:szCs w:val="20"/>
        </w:rPr>
        <w:t>________</w:t>
      </w:r>
      <w:r w:rsidR="00F71406" w:rsidRPr="00210B19">
        <w:rPr>
          <w:rFonts w:ascii="Verdana" w:hAnsi="Verdana"/>
          <w:color w:val="262626" w:themeColor="text1" w:themeTint="D9"/>
          <w:sz w:val="18"/>
          <w:szCs w:val="20"/>
        </w:rPr>
        <w:t>__________________________</w:t>
      </w:r>
      <w:r w:rsidR="00210B19" w:rsidRPr="00210B19">
        <w:rPr>
          <w:rFonts w:ascii="Verdana" w:hAnsi="Verdana"/>
          <w:color w:val="262626" w:themeColor="text1" w:themeTint="D9"/>
          <w:sz w:val="18"/>
          <w:szCs w:val="20"/>
        </w:rPr>
        <w:t>______________________</w:t>
      </w:r>
    </w:p>
    <w:p w14:paraId="1D8D0CB7" w14:textId="77777777" w:rsidR="00F71406" w:rsidRPr="00210B19" w:rsidRDefault="00F71406" w:rsidP="00510FF0">
      <w:pPr>
        <w:tabs>
          <w:tab w:val="left" w:pos="284"/>
        </w:tabs>
        <w:rPr>
          <w:rFonts w:ascii="Verdana" w:hAnsi="Verdana"/>
          <w:color w:val="262626"/>
          <w:sz w:val="18"/>
          <w:szCs w:val="20"/>
        </w:rPr>
      </w:pPr>
    </w:p>
    <w:p w14:paraId="6D6646E4" w14:textId="77777777" w:rsidR="00356290" w:rsidRPr="00210B19" w:rsidRDefault="00356290" w:rsidP="00356290">
      <w:pPr>
        <w:tabs>
          <w:tab w:val="left" w:pos="284"/>
        </w:tabs>
        <w:ind w:left="709" w:hanging="283"/>
        <w:rPr>
          <w:rFonts w:ascii="Verdana" w:hAnsi="Verdana"/>
          <w:color w:val="262626" w:themeColor="text1" w:themeTint="D9"/>
          <w:sz w:val="16"/>
          <w:szCs w:val="20"/>
        </w:rPr>
      </w:pPr>
      <w:r w:rsidRPr="00210B19">
        <w:rPr>
          <w:rFonts w:ascii="Verdana" w:hAnsi="Verdana"/>
          <w:bCs/>
          <w:i/>
          <w:iCs/>
          <w:color w:val="262626" w:themeColor="text1" w:themeTint="D9"/>
          <w:sz w:val="18"/>
          <w:highlight w:val="yellow"/>
        </w:rPr>
        <w:t>Actions à préciser</w:t>
      </w:r>
    </w:p>
    <w:p w14:paraId="0DA0D05D" w14:textId="77777777" w:rsidR="00356290" w:rsidRPr="00E6252D" w:rsidRDefault="00356290" w:rsidP="00510FF0">
      <w:pPr>
        <w:tabs>
          <w:tab w:val="left" w:pos="284"/>
        </w:tabs>
        <w:rPr>
          <w:rFonts w:ascii="Verdana" w:hAnsi="Verdana"/>
          <w:color w:val="262626"/>
          <w:szCs w:val="20"/>
        </w:rPr>
      </w:pPr>
    </w:p>
    <w:p w14:paraId="33015168" w14:textId="25049DCD" w:rsidR="00CB1124" w:rsidRDefault="00531531" w:rsidP="002F2FE3">
      <w:pPr>
        <w:tabs>
          <w:tab w:val="left" w:pos="284"/>
          <w:tab w:val="left" w:pos="708"/>
          <w:tab w:val="left" w:pos="2087"/>
        </w:tabs>
        <w:rPr>
          <w:rFonts w:asciiTheme="minorHAnsi" w:hAnsiTheme="minorHAnsi"/>
          <w:b/>
          <w:color w:val="262626" w:themeColor="text1" w:themeTint="D9"/>
          <w:szCs w:val="20"/>
        </w:rPr>
      </w:pPr>
      <w:r>
        <w:rPr>
          <w:rFonts w:asciiTheme="minorHAnsi" w:hAnsiTheme="minorHAnsi"/>
          <w:b/>
          <w:color w:val="262626" w:themeColor="text1" w:themeTint="D9"/>
          <w:szCs w:val="20"/>
        </w:rPr>
        <w:tab/>
      </w:r>
      <w:r>
        <w:rPr>
          <w:rFonts w:asciiTheme="minorHAnsi" w:hAnsiTheme="minorHAnsi"/>
          <w:b/>
          <w:color w:val="262626" w:themeColor="text1" w:themeTint="D9"/>
          <w:szCs w:val="20"/>
        </w:rPr>
        <w:tab/>
      </w:r>
      <w:r w:rsidR="002F2FE3">
        <w:rPr>
          <w:rFonts w:asciiTheme="minorHAnsi" w:hAnsiTheme="minorHAnsi"/>
          <w:b/>
          <w:color w:val="262626" w:themeColor="text1" w:themeTint="D9"/>
          <w:szCs w:val="20"/>
        </w:rPr>
        <w:tab/>
      </w:r>
    </w:p>
    <w:p w14:paraId="4FAA5031" w14:textId="20576490" w:rsidR="00175EF0" w:rsidRPr="00210B19" w:rsidRDefault="002F2FE3" w:rsidP="00510FF0">
      <w:pPr>
        <w:keepNext/>
        <w:ind w:right="-622"/>
        <w:outlineLvl w:val="2"/>
        <w:rPr>
          <w:rFonts w:ascii="Verdana" w:eastAsia="Times New Roman" w:hAnsi="Verdana"/>
          <w:b/>
          <w:iCs/>
          <w:smallCaps/>
          <w:color w:val="00B0F0"/>
          <w:sz w:val="32"/>
          <w:szCs w:val="32"/>
          <w:lang w:eastAsia="fr-FR"/>
        </w:rPr>
      </w:pPr>
      <w:r w:rsidRPr="00210B19">
        <w:rPr>
          <w:rFonts w:ascii="Verdana" w:eastAsia="Times New Roman" w:hAnsi="Verdana"/>
          <w:b/>
          <w:iCs/>
          <w:smallCaps/>
          <w:color w:val="00B0F0"/>
          <w:sz w:val="32"/>
          <w:szCs w:val="32"/>
          <w:lang w:eastAsia="fr-FR"/>
        </w:rPr>
        <w:t xml:space="preserve">Interlocuteur privilégié </w:t>
      </w:r>
    </w:p>
    <w:p w14:paraId="45BC6BB2" w14:textId="77777777" w:rsidR="00356290" w:rsidRPr="00F80D76" w:rsidRDefault="00356290" w:rsidP="00356290">
      <w:pPr>
        <w:tabs>
          <w:tab w:val="left" w:pos="284"/>
        </w:tabs>
        <w:rPr>
          <w:rFonts w:ascii="Verdana" w:hAnsi="Verdana"/>
          <w:color w:val="262626" w:themeColor="text1" w:themeTint="D9"/>
          <w:sz w:val="12"/>
          <w:szCs w:val="12"/>
        </w:rPr>
      </w:pPr>
    </w:p>
    <w:p w14:paraId="1CE8DE0E" w14:textId="3DA401AF" w:rsidR="00067593" w:rsidRPr="00E6252D" w:rsidRDefault="00175EF0" w:rsidP="00510FF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E6252D">
        <w:rPr>
          <w:rFonts w:ascii="Verdana" w:hAnsi="Verdana"/>
          <w:color w:val="262626" w:themeColor="text1" w:themeTint="D9"/>
          <w:szCs w:val="20"/>
        </w:rPr>
        <w:t xml:space="preserve">Afin de faciliter les échanges entre les différents acteurs de la démarche EcoWatt, </w:t>
      </w:r>
      <w:r w:rsidR="0000726A">
        <w:rPr>
          <w:rFonts w:ascii="Verdana" w:hAnsi="Verdana"/>
          <w:color w:val="262626" w:themeColor="text1" w:themeTint="D9"/>
          <w:szCs w:val="20"/>
        </w:rPr>
        <w:t>l’acteur public</w:t>
      </w:r>
      <w:r w:rsidRPr="00E6252D">
        <w:rPr>
          <w:rFonts w:ascii="Verdana" w:hAnsi="Verdana"/>
          <w:color w:val="262626" w:themeColor="text1" w:themeTint="D9"/>
          <w:szCs w:val="20"/>
        </w:rPr>
        <w:t xml:space="preserve"> identifie un interlocuteur privilégié au sein de ses équipes :</w:t>
      </w:r>
    </w:p>
    <w:p w14:paraId="62CEACC0" w14:textId="77777777" w:rsidR="00067593" w:rsidRPr="00E6252D" w:rsidRDefault="00067593" w:rsidP="00510FF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</w:p>
    <w:p w14:paraId="470E3EC7" w14:textId="0FBDCA4F" w:rsidR="006F212A" w:rsidRPr="004E4019" w:rsidRDefault="00175EF0" w:rsidP="00510FF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E6252D">
        <w:rPr>
          <w:rFonts w:ascii="Verdana" w:hAnsi="Verdana"/>
          <w:color w:val="262626" w:themeColor="text1" w:themeTint="D9"/>
          <w:szCs w:val="20"/>
        </w:rPr>
        <w:tab/>
      </w:r>
      <w:r w:rsidRPr="00E6252D">
        <w:rPr>
          <w:rFonts w:ascii="Verdana" w:hAnsi="Verdana"/>
          <w:color w:val="262626" w:themeColor="text1" w:themeTint="D9"/>
          <w:szCs w:val="20"/>
        </w:rPr>
        <w:tab/>
      </w:r>
      <w:r w:rsidR="006F212A" w:rsidRPr="004E4019">
        <w:rPr>
          <w:rFonts w:ascii="Verdana" w:hAnsi="Verdana"/>
          <w:color w:val="262626" w:themeColor="text1" w:themeTint="D9"/>
          <w:szCs w:val="20"/>
        </w:rPr>
        <w:t>Nom :</w:t>
      </w:r>
    </w:p>
    <w:p w14:paraId="64A7F957" w14:textId="311003CE" w:rsidR="006F212A" w:rsidRPr="004E4019" w:rsidRDefault="006F212A" w:rsidP="00510FF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4019">
        <w:rPr>
          <w:rFonts w:ascii="Verdana" w:hAnsi="Verdana"/>
          <w:color w:val="262626" w:themeColor="text1" w:themeTint="D9"/>
          <w:szCs w:val="20"/>
        </w:rPr>
        <w:tab/>
      </w:r>
      <w:r w:rsidRPr="004E4019">
        <w:rPr>
          <w:rFonts w:ascii="Verdana" w:hAnsi="Verdana"/>
          <w:color w:val="262626" w:themeColor="text1" w:themeTint="D9"/>
          <w:szCs w:val="20"/>
        </w:rPr>
        <w:tab/>
        <w:t>Prénom :</w:t>
      </w:r>
    </w:p>
    <w:p w14:paraId="2DC62734" w14:textId="1CB32883" w:rsidR="00067593" w:rsidRPr="004E4019" w:rsidRDefault="006F212A" w:rsidP="00510FF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4019">
        <w:rPr>
          <w:rFonts w:ascii="Verdana" w:hAnsi="Verdana"/>
          <w:color w:val="262626" w:themeColor="text1" w:themeTint="D9"/>
          <w:szCs w:val="20"/>
        </w:rPr>
        <w:tab/>
      </w:r>
      <w:r w:rsidRPr="004E4019">
        <w:rPr>
          <w:rFonts w:ascii="Verdana" w:hAnsi="Verdana"/>
          <w:color w:val="262626" w:themeColor="text1" w:themeTint="D9"/>
          <w:szCs w:val="20"/>
        </w:rPr>
        <w:tab/>
        <w:t>Fonction :</w:t>
      </w:r>
    </w:p>
    <w:p w14:paraId="5609CE7C" w14:textId="00C4BAE9" w:rsidR="00067593" w:rsidRPr="004E4019" w:rsidRDefault="006F212A" w:rsidP="00510FF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4019">
        <w:rPr>
          <w:rFonts w:ascii="Verdana" w:hAnsi="Verdana"/>
          <w:color w:val="262626" w:themeColor="text1" w:themeTint="D9"/>
          <w:szCs w:val="20"/>
        </w:rPr>
        <w:tab/>
      </w:r>
      <w:r w:rsidRPr="004E4019">
        <w:rPr>
          <w:rFonts w:ascii="Verdana" w:hAnsi="Verdana"/>
          <w:color w:val="262626" w:themeColor="text1" w:themeTint="D9"/>
          <w:szCs w:val="20"/>
        </w:rPr>
        <w:tab/>
      </w:r>
      <w:r w:rsidR="00AB06B8" w:rsidRPr="004E4019">
        <w:rPr>
          <w:rFonts w:ascii="Verdana" w:hAnsi="Verdana"/>
          <w:color w:val="262626" w:themeColor="text1" w:themeTint="D9"/>
          <w:szCs w:val="20"/>
        </w:rPr>
        <w:t>Téléphone :</w:t>
      </w:r>
    </w:p>
    <w:p w14:paraId="51434CFA" w14:textId="2ADC03F6" w:rsidR="00067593" w:rsidRPr="004E4019" w:rsidRDefault="006F212A" w:rsidP="00067593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4019">
        <w:rPr>
          <w:rFonts w:ascii="Verdana" w:hAnsi="Verdana"/>
          <w:color w:val="262626" w:themeColor="text1" w:themeTint="D9"/>
          <w:szCs w:val="20"/>
        </w:rPr>
        <w:tab/>
      </w:r>
      <w:r w:rsidRPr="004E4019">
        <w:rPr>
          <w:rFonts w:ascii="Verdana" w:hAnsi="Verdana"/>
          <w:color w:val="262626" w:themeColor="text1" w:themeTint="D9"/>
          <w:szCs w:val="20"/>
        </w:rPr>
        <w:tab/>
      </w:r>
      <w:r w:rsidR="00AB06B8" w:rsidRPr="004E4019">
        <w:rPr>
          <w:rFonts w:ascii="Verdana" w:hAnsi="Verdana"/>
          <w:color w:val="262626" w:themeColor="text1" w:themeTint="D9"/>
          <w:szCs w:val="20"/>
        </w:rPr>
        <w:t xml:space="preserve">Adresse électronique : </w:t>
      </w:r>
    </w:p>
    <w:p w14:paraId="1DECFC2C" w14:textId="2E36D505" w:rsidR="00067593" w:rsidRPr="004E4019" w:rsidRDefault="006F212A" w:rsidP="00067593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4019">
        <w:rPr>
          <w:rFonts w:ascii="Verdana" w:hAnsi="Verdana"/>
          <w:color w:val="262626" w:themeColor="text1" w:themeTint="D9"/>
          <w:szCs w:val="20"/>
        </w:rPr>
        <w:tab/>
      </w:r>
      <w:r w:rsidRPr="004E4019">
        <w:rPr>
          <w:rFonts w:ascii="Verdana" w:hAnsi="Verdana"/>
          <w:color w:val="262626" w:themeColor="text1" w:themeTint="D9"/>
          <w:szCs w:val="20"/>
        </w:rPr>
        <w:tab/>
      </w:r>
      <w:r w:rsidR="00AB06B8" w:rsidRPr="004E4019">
        <w:rPr>
          <w:rFonts w:ascii="Verdana" w:hAnsi="Verdana"/>
          <w:color w:val="262626" w:themeColor="text1" w:themeTint="D9"/>
          <w:szCs w:val="20"/>
        </w:rPr>
        <w:t>Adresse postale :</w:t>
      </w:r>
    </w:p>
    <w:p w14:paraId="2792E64C" w14:textId="77777777" w:rsidR="00067593" w:rsidRDefault="00067593" w:rsidP="00067593">
      <w:pPr>
        <w:tabs>
          <w:tab w:val="left" w:pos="284"/>
        </w:tabs>
        <w:rPr>
          <w:rFonts w:asciiTheme="minorHAnsi" w:hAnsiTheme="minorHAnsi"/>
          <w:color w:val="262626" w:themeColor="text1" w:themeTint="D9"/>
          <w:szCs w:val="20"/>
        </w:rPr>
      </w:pPr>
    </w:p>
    <w:p w14:paraId="6DB4D0CC" w14:textId="77777777" w:rsidR="00883C39" w:rsidRDefault="00883C39" w:rsidP="00067593">
      <w:pPr>
        <w:tabs>
          <w:tab w:val="left" w:pos="284"/>
        </w:tabs>
        <w:rPr>
          <w:rFonts w:asciiTheme="minorHAnsi" w:hAnsiTheme="minorHAnsi"/>
          <w:color w:val="262626" w:themeColor="text1" w:themeTint="D9"/>
          <w:szCs w:val="20"/>
        </w:rPr>
      </w:pPr>
      <w:bookmarkStart w:id="0" w:name="_GoBack"/>
      <w:bookmarkEnd w:id="0"/>
    </w:p>
    <w:p w14:paraId="57E15E34" w14:textId="77777777" w:rsidR="0000726A" w:rsidRDefault="0000726A" w:rsidP="00067593">
      <w:pPr>
        <w:tabs>
          <w:tab w:val="left" w:pos="284"/>
        </w:tabs>
        <w:rPr>
          <w:rFonts w:asciiTheme="minorHAnsi" w:hAnsiTheme="minorHAnsi"/>
          <w:color w:val="262626" w:themeColor="text1" w:themeTint="D9"/>
          <w:szCs w:val="20"/>
        </w:rPr>
      </w:pPr>
    </w:p>
    <w:p w14:paraId="206BCF9D" w14:textId="422F85ED" w:rsidR="006F212A" w:rsidRPr="00210B19" w:rsidRDefault="00C4382B" w:rsidP="00E6252D">
      <w:pPr>
        <w:keepNext/>
        <w:ind w:right="-622"/>
        <w:outlineLvl w:val="2"/>
        <w:rPr>
          <w:rFonts w:ascii="Verdana" w:eastAsia="Times New Roman" w:hAnsi="Verdana"/>
          <w:b/>
          <w:iCs/>
          <w:smallCaps/>
          <w:color w:val="00B0F0"/>
          <w:sz w:val="32"/>
          <w:szCs w:val="32"/>
          <w:lang w:eastAsia="fr-FR"/>
        </w:rPr>
      </w:pPr>
      <w:r w:rsidRPr="00210B19">
        <w:rPr>
          <w:rFonts w:ascii="Verdana" w:eastAsia="Times New Roman" w:hAnsi="Verdana"/>
          <w:b/>
          <w:iCs/>
          <w:smallCaps/>
          <w:color w:val="00B0F0"/>
          <w:sz w:val="32"/>
          <w:szCs w:val="32"/>
          <w:lang w:eastAsia="fr-FR"/>
        </w:rPr>
        <w:lastRenderedPageBreak/>
        <w:t>Communication</w:t>
      </w:r>
    </w:p>
    <w:p w14:paraId="4F1691AA" w14:textId="77777777" w:rsidR="00DD67AF" w:rsidRPr="00E6252D" w:rsidRDefault="00DD67AF" w:rsidP="00067593">
      <w:pPr>
        <w:tabs>
          <w:tab w:val="left" w:pos="284"/>
        </w:tabs>
        <w:rPr>
          <w:rFonts w:ascii="Verdana" w:hAnsi="Verdana"/>
          <w:color w:val="262626" w:themeColor="text1" w:themeTint="D9"/>
          <w:sz w:val="12"/>
          <w:szCs w:val="12"/>
        </w:rPr>
      </w:pPr>
    </w:p>
    <w:p w14:paraId="77D4F37A" w14:textId="5520ACE6" w:rsidR="00356290" w:rsidRPr="004E1040" w:rsidRDefault="00356290" w:rsidP="0035629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>RTE valorise auprès des médias les engagements des partenaires Eco</w:t>
      </w:r>
      <w:r w:rsidR="00F27478">
        <w:rPr>
          <w:rFonts w:ascii="Verdana" w:hAnsi="Verdana"/>
          <w:color w:val="262626" w:themeColor="text1" w:themeTint="D9"/>
          <w:szCs w:val="20"/>
        </w:rPr>
        <w:t>W</w:t>
      </w:r>
      <w:r w:rsidRPr="004E1040">
        <w:rPr>
          <w:rFonts w:ascii="Verdana" w:hAnsi="Verdana"/>
          <w:color w:val="262626" w:themeColor="text1" w:themeTint="D9"/>
          <w:szCs w:val="20"/>
        </w:rPr>
        <w:t xml:space="preserve">att. Durant et hors période de tension. </w:t>
      </w:r>
    </w:p>
    <w:p w14:paraId="3C02239D" w14:textId="77777777" w:rsidR="00210B19" w:rsidRDefault="00210B19" w:rsidP="0035629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</w:p>
    <w:p w14:paraId="3F8D7ED0" w14:textId="4B7F6728" w:rsidR="00356290" w:rsidRPr="004E1040" w:rsidRDefault="00356290" w:rsidP="0035629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>Lors des situations de tension sur le système électrique (alerte rouge), Eco</w:t>
      </w:r>
      <w:r w:rsidR="00F27478">
        <w:rPr>
          <w:rFonts w:ascii="Verdana" w:hAnsi="Verdana"/>
          <w:color w:val="262626" w:themeColor="text1" w:themeTint="D9"/>
          <w:szCs w:val="20"/>
        </w:rPr>
        <w:t>W</w:t>
      </w:r>
      <w:r w:rsidRPr="004E1040">
        <w:rPr>
          <w:rFonts w:ascii="Verdana" w:hAnsi="Verdana"/>
          <w:color w:val="262626" w:themeColor="text1" w:themeTint="D9"/>
          <w:szCs w:val="20"/>
        </w:rPr>
        <w:t>att serait la plate-forme d’information unique vers laquelle tous les Français ser</w:t>
      </w:r>
      <w:r>
        <w:rPr>
          <w:rFonts w:ascii="Verdana" w:hAnsi="Verdana"/>
          <w:color w:val="262626" w:themeColor="text1" w:themeTint="D9"/>
          <w:szCs w:val="20"/>
        </w:rPr>
        <w:t>aient</w:t>
      </w:r>
      <w:r w:rsidRPr="004E1040">
        <w:rPr>
          <w:rFonts w:ascii="Verdana" w:hAnsi="Verdana"/>
          <w:color w:val="262626" w:themeColor="text1" w:themeTint="D9"/>
          <w:szCs w:val="20"/>
        </w:rPr>
        <w:t xml:space="preserve"> renvoyés pour trouver des informations sur les éventuelles coupures. </w:t>
      </w:r>
    </w:p>
    <w:p w14:paraId="5179781F" w14:textId="77777777" w:rsidR="00210B19" w:rsidRDefault="00210B19" w:rsidP="0035629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</w:p>
    <w:p w14:paraId="3246D631" w14:textId="71A53CEC" w:rsidR="00356290" w:rsidRPr="004E1040" w:rsidRDefault="00356290" w:rsidP="0035629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4E1040">
        <w:rPr>
          <w:rFonts w:ascii="Verdana" w:hAnsi="Verdana"/>
          <w:color w:val="262626" w:themeColor="text1" w:themeTint="D9"/>
          <w:szCs w:val="20"/>
        </w:rPr>
        <w:t xml:space="preserve">L’attention des médias serait portée sur les exemples concrets d’engagements d’entreprises </w:t>
      </w:r>
      <w:r w:rsidR="00F27478">
        <w:rPr>
          <w:rFonts w:ascii="Verdana" w:hAnsi="Verdana"/>
          <w:color w:val="262626" w:themeColor="text1" w:themeTint="D9"/>
          <w:szCs w:val="20"/>
        </w:rPr>
        <w:t xml:space="preserve">et acteurs publics </w:t>
      </w:r>
      <w:r w:rsidRPr="004E1040">
        <w:rPr>
          <w:rFonts w:ascii="Verdana" w:hAnsi="Verdana"/>
          <w:color w:val="262626" w:themeColor="text1" w:themeTint="D9"/>
          <w:szCs w:val="20"/>
        </w:rPr>
        <w:t xml:space="preserve">partenaires. </w:t>
      </w:r>
    </w:p>
    <w:p w14:paraId="0CF8AA8E" w14:textId="77777777" w:rsidR="00A23C62" w:rsidRPr="004E1040" w:rsidRDefault="00A23C62" w:rsidP="0035629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</w:p>
    <w:p w14:paraId="6009DC00" w14:textId="77777777" w:rsidR="00356290" w:rsidRPr="00A23C62" w:rsidRDefault="00356290" w:rsidP="0035629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A23C62">
        <w:rPr>
          <w:rFonts w:ascii="Verdana" w:hAnsi="Verdana"/>
          <w:color w:val="262626" w:themeColor="text1" w:themeTint="D9"/>
          <w:szCs w:val="20"/>
        </w:rPr>
        <w:t>Si une opportunité se présentait, souhaitez-vous être contacté par RTE pour témoigner sur votre engagement, notamment sur le site internet EcoWatt ou auprès des médias ?</w:t>
      </w:r>
    </w:p>
    <w:p w14:paraId="7549C9CF" w14:textId="77777777" w:rsidR="00356290" w:rsidRPr="00A23C62" w:rsidRDefault="00356290" w:rsidP="00356290">
      <w:pPr>
        <w:tabs>
          <w:tab w:val="left" w:pos="284"/>
        </w:tabs>
        <w:rPr>
          <w:rFonts w:ascii="Verdana" w:hAnsi="Verdana"/>
          <w:color w:val="262626" w:themeColor="text1" w:themeTint="D9"/>
          <w:sz w:val="12"/>
          <w:szCs w:val="12"/>
        </w:rPr>
      </w:pPr>
    </w:p>
    <w:p w14:paraId="2ACFF3ED" w14:textId="645A0C86" w:rsidR="00356290" w:rsidRPr="00A23C62" w:rsidRDefault="00883C39" w:rsidP="00356290">
      <w:pPr>
        <w:tabs>
          <w:tab w:val="left" w:pos="284"/>
        </w:tabs>
        <w:ind w:left="424" w:firstLine="284"/>
        <w:rPr>
          <w:rFonts w:ascii="Verdana" w:hAnsi="Verdana"/>
          <w:color w:val="262626" w:themeColor="text1" w:themeTint="D9"/>
          <w:szCs w:val="20"/>
        </w:rPr>
      </w:pP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-201067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B19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56290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356290" w:rsidRPr="00A23C62">
        <w:rPr>
          <w:rFonts w:ascii="Verdana" w:hAnsi="Verdana"/>
          <w:color w:val="262626" w:themeColor="text1" w:themeTint="D9"/>
          <w:szCs w:val="20"/>
        </w:rPr>
        <w:t>Oui</w:t>
      </w:r>
      <w:r w:rsidR="00210B19" w:rsidRPr="00A23C62">
        <w:rPr>
          <w:rFonts w:ascii="Verdana" w:hAnsi="Verdana"/>
          <w:color w:val="262626" w:themeColor="text1" w:themeTint="D9"/>
          <w:szCs w:val="20"/>
        </w:rPr>
        <w:t xml:space="preserve">  </w:t>
      </w:r>
      <w:r w:rsidR="00356290" w:rsidRPr="00A23C62">
        <w:rPr>
          <w:rFonts w:ascii="Verdana" w:hAnsi="Verdana"/>
          <w:color w:val="262626" w:themeColor="text1" w:themeTint="D9"/>
          <w:szCs w:val="20"/>
        </w:rPr>
        <w:tab/>
      </w: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-162683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="00356290" w:rsidRPr="00A23C62">
        <w:rPr>
          <w:rFonts w:ascii="Verdana" w:hAnsi="Verdana"/>
          <w:color w:val="262626" w:themeColor="text1" w:themeTint="D9"/>
          <w:szCs w:val="20"/>
        </w:rPr>
        <w:t>Non</w:t>
      </w:r>
    </w:p>
    <w:p w14:paraId="06CD89F7" w14:textId="77777777" w:rsidR="00356290" w:rsidRPr="00A23C62" w:rsidRDefault="00356290" w:rsidP="00A23C62"/>
    <w:p w14:paraId="16328B6B" w14:textId="268D02DE" w:rsidR="00356290" w:rsidRPr="00A23C62" w:rsidRDefault="00356290" w:rsidP="00356290">
      <w:pPr>
        <w:rPr>
          <w:rFonts w:ascii="Verdana" w:hAnsi="Verdana"/>
          <w:sz w:val="22"/>
        </w:rPr>
      </w:pPr>
      <w:r w:rsidRPr="00A23C62">
        <w:rPr>
          <w:rFonts w:ascii="Verdana" w:hAnsi="Verdana"/>
          <w:color w:val="262626" w:themeColor="text1" w:themeTint="D9"/>
          <w:szCs w:val="20"/>
        </w:rPr>
        <w:t xml:space="preserve">Souhaitez-vous que </w:t>
      </w:r>
      <w:r w:rsidR="00F27478">
        <w:rPr>
          <w:rFonts w:ascii="Verdana" w:hAnsi="Verdana"/>
          <w:color w:val="262626" w:themeColor="text1" w:themeTint="D9"/>
          <w:szCs w:val="20"/>
        </w:rPr>
        <w:t>votre logo</w:t>
      </w:r>
      <w:r w:rsidRPr="00A23C62">
        <w:rPr>
          <w:rFonts w:ascii="Verdana" w:hAnsi="Verdana"/>
          <w:color w:val="262626" w:themeColor="text1" w:themeTint="D9"/>
          <w:szCs w:val="20"/>
        </w:rPr>
        <w:t xml:space="preserve"> soit inséré sur le site EcoWatt, dans la rubrique « partenaires » ?</w:t>
      </w:r>
    </w:p>
    <w:p w14:paraId="2C1B54AD" w14:textId="77777777" w:rsidR="00356290" w:rsidRPr="00A23C62" w:rsidRDefault="00356290" w:rsidP="00356290">
      <w:pPr>
        <w:rPr>
          <w:rFonts w:ascii="Verdana" w:hAnsi="Verdana"/>
          <w:sz w:val="10"/>
          <w:szCs w:val="10"/>
        </w:rPr>
      </w:pPr>
    </w:p>
    <w:p w14:paraId="2F8C2B4B" w14:textId="7C28CFEC" w:rsidR="00356290" w:rsidRPr="00A23C62" w:rsidRDefault="00356290" w:rsidP="00356290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A23C62">
        <w:rPr>
          <w:rFonts w:ascii="Verdana" w:hAnsi="Verdana" w:cs="Segoe UI Symbol"/>
          <w:color w:val="262626" w:themeColor="text1" w:themeTint="D9"/>
          <w:szCs w:val="20"/>
        </w:rPr>
        <w:tab/>
      </w:r>
      <w:r w:rsidRPr="00A23C62">
        <w:rPr>
          <w:rFonts w:ascii="Verdana" w:hAnsi="Verdana" w:cs="Segoe UI Symbol"/>
          <w:color w:val="262626" w:themeColor="text1" w:themeTint="D9"/>
          <w:szCs w:val="20"/>
        </w:rPr>
        <w:tab/>
      </w: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-136420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="003801BE" w:rsidRPr="003801BE">
        <w:rPr>
          <w:rFonts w:ascii="Segoe UI Symbol" w:hAnsi="Segoe UI Symbol" w:cs="Segoe UI Symbol"/>
          <w:color w:val="262626" w:themeColor="text1" w:themeTint="D9"/>
          <w:sz w:val="24"/>
          <w:szCs w:val="20"/>
        </w:rPr>
        <w:t xml:space="preserve"> </w:t>
      </w:r>
      <w:r w:rsidRPr="00A23C62">
        <w:rPr>
          <w:rFonts w:ascii="Verdana" w:hAnsi="Verdana"/>
          <w:color w:val="262626" w:themeColor="text1" w:themeTint="D9"/>
          <w:szCs w:val="20"/>
        </w:rPr>
        <w:t>Oui</w:t>
      </w:r>
      <w:r w:rsidR="00210B19" w:rsidRPr="00A23C62">
        <w:rPr>
          <w:rFonts w:ascii="Verdana" w:hAnsi="Verdana"/>
          <w:color w:val="262626" w:themeColor="text1" w:themeTint="D9"/>
          <w:szCs w:val="20"/>
        </w:rPr>
        <w:t xml:space="preserve">  </w:t>
      </w:r>
      <w:r w:rsidRPr="00A23C62">
        <w:rPr>
          <w:rFonts w:ascii="Verdana" w:hAnsi="Verdana"/>
          <w:color w:val="262626" w:themeColor="text1" w:themeTint="D9"/>
          <w:szCs w:val="20"/>
        </w:rPr>
        <w:tab/>
      </w:r>
      <w:sdt>
        <w:sdtPr>
          <w:rPr>
            <w:rFonts w:ascii="Verdana" w:eastAsia="MS Gothic" w:hAnsi="Verdana" w:cs="MS Gothic"/>
            <w:b/>
            <w:color w:val="00B0F0"/>
            <w:sz w:val="24"/>
            <w:szCs w:val="20"/>
          </w:rPr>
          <w:id w:val="159620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BE" w:rsidRPr="003801BE">
            <w:rPr>
              <w:rFonts w:ascii="MS Gothic" w:eastAsia="MS Gothic" w:hAnsi="MS Gothic" w:cs="MS Gothic" w:hint="eastAsia"/>
              <w:b/>
              <w:color w:val="00B0F0"/>
              <w:sz w:val="24"/>
              <w:szCs w:val="20"/>
            </w:rPr>
            <w:t>☐</w:t>
          </w:r>
        </w:sdtContent>
      </w:sdt>
      <w:r w:rsidRPr="00A23C62">
        <w:rPr>
          <w:rFonts w:ascii="Segoe UI Symbol" w:hAnsi="Segoe UI Symbol" w:cs="Segoe UI Symbol"/>
          <w:color w:val="262626" w:themeColor="text1" w:themeTint="D9"/>
          <w:szCs w:val="20"/>
        </w:rPr>
        <w:t xml:space="preserve"> </w:t>
      </w:r>
      <w:r w:rsidRPr="00A23C62">
        <w:rPr>
          <w:rFonts w:ascii="Verdana" w:hAnsi="Verdana"/>
          <w:color w:val="262626" w:themeColor="text1" w:themeTint="D9"/>
          <w:szCs w:val="20"/>
        </w:rPr>
        <w:t>Non</w:t>
      </w:r>
    </w:p>
    <w:p w14:paraId="4D446251" w14:textId="77777777" w:rsidR="00AE232A" w:rsidRDefault="00AE232A" w:rsidP="00AE232A">
      <w:pPr>
        <w:tabs>
          <w:tab w:val="left" w:pos="284"/>
        </w:tabs>
        <w:rPr>
          <w:rFonts w:asciiTheme="minorHAnsi" w:hAnsiTheme="minorHAnsi"/>
          <w:color w:val="262626" w:themeColor="text1" w:themeTint="D9"/>
          <w:sz w:val="10"/>
          <w:szCs w:val="10"/>
        </w:rPr>
      </w:pPr>
    </w:p>
    <w:p w14:paraId="08C5EBD3" w14:textId="77777777" w:rsidR="00356290" w:rsidRPr="00DD67AF" w:rsidRDefault="00356290" w:rsidP="00AE232A">
      <w:pPr>
        <w:tabs>
          <w:tab w:val="left" w:pos="284"/>
        </w:tabs>
        <w:rPr>
          <w:rFonts w:asciiTheme="minorHAnsi" w:hAnsiTheme="minorHAnsi"/>
          <w:color w:val="262626" w:themeColor="text1" w:themeTint="D9"/>
          <w:sz w:val="10"/>
          <w:szCs w:val="10"/>
        </w:rPr>
      </w:pPr>
    </w:p>
    <w:p w14:paraId="6E2B58B7" w14:textId="77777777" w:rsidR="00AB06B8" w:rsidRDefault="00AB06B8" w:rsidP="00AE232A">
      <w:pPr>
        <w:tabs>
          <w:tab w:val="left" w:pos="284"/>
        </w:tabs>
        <w:rPr>
          <w:rFonts w:asciiTheme="minorHAnsi" w:hAnsiTheme="minorHAnsi"/>
          <w:color w:val="262626" w:themeColor="text1" w:themeTint="D9"/>
          <w:szCs w:val="20"/>
        </w:rPr>
      </w:pPr>
    </w:p>
    <w:p w14:paraId="1CB7EAC4" w14:textId="77777777" w:rsidR="00A23C62" w:rsidRDefault="00A23C62" w:rsidP="00AE232A">
      <w:pPr>
        <w:tabs>
          <w:tab w:val="left" w:pos="284"/>
        </w:tabs>
        <w:rPr>
          <w:rFonts w:asciiTheme="minorHAnsi" w:hAnsiTheme="minorHAnsi"/>
          <w:color w:val="262626" w:themeColor="text1" w:themeTint="D9"/>
          <w:szCs w:val="20"/>
        </w:rPr>
      </w:pPr>
    </w:p>
    <w:p w14:paraId="0D2E2808" w14:textId="77777777" w:rsidR="00210B19" w:rsidRPr="00CB1124" w:rsidRDefault="00210B19" w:rsidP="00AE232A">
      <w:pPr>
        <w:tabs>
          <w:tab w:val="left" w:pos="284"/>
        </w:tabs>
        <w:rPr>
          <w:rFonts w:asciiTheme="minorHAnsi" w:hAnsiTheme="minorHAnsi"/>
          <w:color w:val="262626" w:themeColor="text1" w:themeTint="D9"/>
          <w:szCs w:val="20"/>
        </w:rPr>
      </w:pPr>
    </w:p>
    <w:p w14:paraId="37A82DEA" w14:textId="77777777" w:rsidR="00446BD5" w:rsidRDefault="00AB06B8" w:rsidP="00AE232A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E6252D">
        <w:rPr>
          <w:rFonts w:ascii="Verdana" w:hAnsi="Verdana"/>
          <w:color w:val="262626" w:themeColor="text1" w:themeTint="D9"/>
          <w:szCs w:val="20"/>
        </w:rPr>
        <w:t xml:space="preserve">Fait à </w:t>
      </w:r>
      <w:r w:rsidRPr="00E6252D">
        <w:rPr>
          <w:rFonts w:ascii="Verdana" w:hAnsi="Verdana"/>
          <w:color w:val="262626" w:themeColor="text1" w:themeTint="D9"/>
          <w:szCs w:val="20"/>
        </w:rPr>
        <w:tab/>
      </w:r>
      <w:r w:rsidRPr="00E6252D">
        <w:rPr>
          <w:rFonts w:ascii="Verdana" w:hAnsi="Verdana"/>
          <w:color w:val="262626" w:themeColor="text1" w:themeTint="D9"/>
          <w:szCs w:val="20"/>
        </w:rPr>
        <w:tab/>
      </w:r>
      <w:r w:rsidRPr="00E6252D">
        <w:rPr>
          <w:rFonts w:ascii="Verdana" w:hAnsi="Verdana"/>
          <w:color w:val="262626" w:themeColor="text1" w:themeTint="D9"/>
          <w:szCs w:val="20"/>
        </w:rPr>
        <w:tab/>
      </w:r>
      <w:r w:rsidRPr="00E6252D">
        <w:rPr>
          <w:rFonts w:ascii="Verdana" w:hAnsi="Verdana"/>
          <w:color w:val="262626" w:themeColor="text1" w:themeTint="D9"/>
          <w:szCs w:val="20"/>
        </w:rPr>
        <w:tab/>
        <w:t xml:space="preserve">le           /        /      </w:t>
      </w:r>
      <w:r w:rsidRPr="00E6252D">
        <w:rPr>
          <w:rFonts w:ascii="Verdana" w:hAnsi="Verdana"/>
          <w:color w:val="262626" w:themeColor="text1" w:themeTint="D9"/>
          <w:szCs w:val="20"/>
        </w:rPr>
        <w:tab/>
      </w:r>
      <w:r w:rsidRPr="00E6252D">
        <w:rPr>
          <w:rFonts w:ascii="Verdana" w:hAnsi="Verdana"/>
          <w:color w:val="262626" w:themeColor="text1" w:themeTint="D9"/>
          <w:szCs w:val="20"/>
        </w:rPr>
        <w:tab/>
      </w:r>
    </w:p>
    <w:p w14:paraId="090B5CB2" w14:textId="77777777" w:rsidR="00446BD5" w:rsidRDefault="00446BD5" w:rsidP="00AE232A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</w:p>
    <w:p w14:paraId="13EFCD0B" w14:textId="77777777" w:rsidR="00446BD5" w:rsidRDefault="00446BD5" w:rsidP="00AE232A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</w:p>
    <w:p w14:paraId="0FF76955" w14:textId="49F64D96" w:rsidR="00AB06B8" w:rsidRPr="00E6252D" w:rsidRDefault="00AB06B8" w:rsidP="00AE232A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  <w:r w:rsidRPr="00E6252D">
        <w:rPr>
          <w:rFonts w:ascii="Verdana" w:hAnsi="Verdana"/>
          <w:color w:val="262626" w:themeColor="text1" w:themeTint="D9"/>
          <w:szCs w:val="20"/>
        </w:rPr>
        <w:t>Signature</w:t>
      </w:r>
      <w:r w:rsidR="00446BD5">
        <w:rPr>
          <w:rFonts w:ascii="Verdana" w:hAnsi="Verdana"/>
          <w:color w:val="262626" w:themeColor="text1" w:themeTint="D9"/>
          <w:szCs w:val="20"/>
        </w:rPr>
        <w:t xml:space="preserve"> et tampon</w:t>
      </w:r>
    </w:p>
    <w:p w14:paraId="2190974E" w14:textId="77777777" w:rsidR="00AB06B8" w:rsidRPr="00E6252D" w:rsidRDefault="00AB06B8" w:rsidP="00AE232A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</w:p>
    <w:p w14:paraId="267063A7" w14:textId="1D54D25C" w:rsidR="00B16DD9" w:rsidRPr="00E6252D" w:rsidRDefault="00B16DD9" w:rsidP="00B16DD9">
      <w:pPr>
        <w:tabs>
          <w:tab w:val="left" w:pos="284"/>
        </w:tabs>
        <w:rPr>
          <w:rFonts w:ascii="Verdana" w:hAnsi="Verdana"/>
          <w:color w:val="262626" w:themeColor="text1" w:themeTint="D9"/>
          <w:szCs w:val="20"/>
        </w:rPr>
      </w:pPr>
    </w:p>
    <w:sectPr w:rsidR="00B16DD9" w:rsidRPr="00E6252D" w:rsidSect="004E4019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680" w:left="79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81446" w14:textId="77777777" w:rsidR="00D877B9" w:rsidRDefault="00D877B9" w:rsidP="0090216A">
      <w:r>
        <w:separator/>
      </w:r>
    </w:p>
  </w:endnote>
  <w:endnote w:type="continuationSeparator" w:id="0">
    <w:p w14:paraId="02E95474" w14:textId="77777777" w:rsidR="00D877B9" w:rsidRDefault="00D877B9" w:rsidP="0090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1427460254"/>
      <w:docPartObj>
        <w:docPartGallery w:val="Page Numbers (Bottom of Page)"/>
        <w:docPartUnique/>
      </w:docPartObj>
    </w:sdtPr>
    <w:sdtEndPr/>
    <w:sdtContent>
      <w:p w14:paraId="6BDE73CE" w14:textId="33158882" w:rsidR="00210B19" w:rsidRPr="0000726A" w:rsidRDefault="00210B19">
        <w:pPr>
          <w:pStyle w:val="Pieddepage"/>
          <w:jc w:val="right"/>
          <w:rPr>
            <w:sz w:val="16"/>
          </w:rPr>
        </w:pPr>
        <w:r w:rsidRPr="0000726A">
          <w:rPr>
            <w:sz w:val="16"/>
          </w:rPr>
          <w:fldChar w:fldCharType="begin"/>
        </w:r>
        <w:r w:rsidRPr="0000726A">
          <w:rPr>
            <w:sz w:val="16"/>
          </w:rPr>
          <w:instrText>PAGE   \* MERGEFORMAT</w:instrText>
        </w:r>
        <w:r w:rsidRPr="0000726A">
          <w:rPr>
            <w:sz w:val="16"/>
          </w:rPr>
          <w:fldChar w:fldCharType="separate"/>
        </w:r>
        <w:r w:rsidR="00F27478">
          <w:rPr>
            <w:noProof/>
            <w:sz w:val="16"/>
          </w:rPr>
          <w:t>2</w:t>
        </w:r>
        <w:r w:rsidRPr="0000726A">
          <w:rPr>
            <w:sz w:val="16"/>
          </w:rPr>
          <w:fldChar w:fldCharType="end"/>
        </w:r>
      </w:p>
    </w:sdtContent>
  </w:sdt>
  <w:p w14:paraId="59FEA5BA" w14:textId="77777777" w:rsidR="00096803" w:rsidRDefault="0009680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</w:rPr>
      <w:id w:val="-523322870"/>
      <w:docPartObj>
        <w:docPartGallery w:val="Page Numbers (Bottom of Page)"/>
        <w:docPartUnique/>
      </w:docPartObj>
    </w:sdtPr>
    <w:sdtEndPr>
      <w:rPr>
        <w:rFonts w:ascii="Verdana" w:hAnsi="Verdana"/>
        <w:szCs w:val="16"/>
      </w:rPr>
    </w:sdtEndPr>
    <w:sdtContent>
      <w:p w14:paraId="482F8F0A" w14:textId="7E41056F" w:rsidR="004A1DFE" w:rsidRPr="004E4019" w:rsidRDefault="004E4019" w:rsidP="004E4019">
        <w:pPr>
          <w:pStyle w:val="Pieddepage"/>
          <w:jc w:val="right"/>
          <w:rPr>
            <w:rFonts w:ascii="Verdana" w:hAnsi="Verdana" w:cstheme="minorHAnsi"/>
            <w:sz w:val="16"/>
            <w:szCs w:val="16"/>
          </w:rPr>
        </w:pPr>
        <w:r w:rsidRPr="004E4019">
          <w:rPr>
            <w:rFonts w:ascii="Verdana" w:hAnsi="Verdana" w:cstheme="minorHAnsi"/>
            <w:sz w:val="16"/>
            <w:szCs w:val="16"/>
          </w:rPr>
          <w:fldChar w:fldCharType="begin"/>
        </w:r>
        <w:r w:rsidRPr="004E4019">
          <w:rPr>
            <w:rFonts w:ascii="Verdana" w:hAnsi="Verdana" w:cstheme="minorHAnsi"/>
            <w:sz w:val="16"/>
            <w:szCs w:val="16"/>
          </w:rPr>
          <w:instrText>PAGE   \* MERGEFORMAT</w:instrText>
        </w:r>
        <w:r w:rsidRPr="004E4019">
          <w:rPr>
            <w:rFonts w:ascii="Verdana" w:hAnsi="Verdana" w:cstheme="minorHAnsi"/>
            <w:sz w:val="16"/>
            <w:szCs w:val="16"/>
          </w:rPr>
          <w:fldChar w:fldCharType="separate"/>
        </w:r>
        <w:r w:rsidR="00883C39">
          <w:rPr>
            <w:rFonts w:ascii="Verdana" w:hAnsi="Verdana" w:cstheme="minorHAnsi"/>
            <w:noProof/>
            <w:sz w:val="16"/>
            <w:szCs w:val="16"/>
          </w:rPr>
          <w:t>2</w:t>
        </w:r>
        <w:r w:rsidRPr="004E4019">
          <w:rPr>
            <w:rFonts w:ascii="Verdana" w:hAnsi="Verdana" w:cstheme="minorHAnsi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</w:rPr>
      <w:id w:val="-1111822252"/>
      <w:docPartObj>
        <w:docPartGallery w:val="Page Numbers (Bottom of Page)"/>
        <w:docPartUnique/>
      </w:docPartObj>
    </w:sdtPr>
    <w:sdtEndPr>
      <w:rPr>
        <w:rFonts w:ascii="Verdana" w:hAnsi="Verdana"/>
        <w:szCs w:val="16"/>
      </w:rPr>
    </w:sdtEndPr>
    <w:sdtContent>
      <w:p w14:paraId="57E3C676" w14:textId="77777777" w:rsidR="004E4019" w:rsidRPr="004E4019" w:rsidRDefault="004E4019">
        <w:pPr>
          <w:pStyle w:val="Pieddepage"/>
          <w:jc w:val="right"/>
          <w:rPr>
            <w:rFonts w:ascii="Verdana" w:hAnsi="Verdana" w:cstheme="minorHAnsi"/>
            <w:sz w:val="16"/>
            <w:szCs w:val="16"/>
          </w:rPr>
        </w:pPr>
        <w:r w:rsidRPr="004E4019">
          <w:rPr>
            <w:rFonts w:ascii="Verdana" w:hAnsi="Verdana" w:cstheme="minorHAnsi"/>
            <w:sz w:val="16"/>
            <w:szCs w:val="16"/>
          </w:rPr>
          <w:fldChar w:fldCharType="begin"/>
        </w:r>
        <w:r w:rsidRPr="004E4019">
          <w:rPr>
            <w:rFonts w:ascii="Verdana" w:hAnsi="Verdana" w:cstheme="minorHAnsi"/>
            <w:sz w:val="16"/>
            <w:szCs w:val="16"/>
          </w:rPr>
          <w:instrText>PAGE   \* MERGEFORMAT</w:instrText>
        </w:r>
        <w:r w:rsidRPr="004E4019">
          <w:rPr>
            <w:rFonts w:ascii="Verdana" w:hAnsi="Verdana" w:cstheme="minorHAnsi"/>
            <w:sz w:val="16"/>
            <w:szCs w:val="16"/>
          </w:rPr>
          <w:fldChar w:fldCharType="separate"/>
        </w:r>
        <w:r w:rsidR="00883C39">
          <w:rPr>
            <w:rFonts w:ascii="Verdana" w:hAnsi="Verdana" w:cstheme="minorHAnsi"/>
            <w:noProof/>
            <w:sz w:val="16"/>
            <w:szCs w:val="16"/>
          </w:rPr>
          <w:t>1</w:t>
        </w:r>
        <w:r w:rsidRPr="004E4019">
          <w:rPr>
            <w:rFonts w:ascii="Verdana" w:hAnsi="Verdana" w:cstheme="minorHAnsi"/>
            <w:sz w:val="16"/>
            <w:szCs w:val="16"/>
          </w:rPr>
          <w:fldChar w:fldCharType="end"/>
        </w:r>
      </w:p>
      <w:p w14:paraId="1F6B61B6" w14:textId="4EED1E3C" w:rsidR="004E4019" w:rsidRPr="004E4019" w:rsidRDefault="004E4019" w:rsidP="004E4019">
        <w:pPr>
          <w:pStyle w:val="Pieddepage"/>
          <w:jc w:val="left"/>
          <w:rPr>
            <w:rFonts w:ascii="Verdana" w:hAnsi="Verdana" w:cstheme="minorHAnsi"/>
            <w:sz w:val="16"/>
            <w:szCs w:val="16"/>
          </w:rPr>
        </w:pPr>
        <w:r w:rsidRPr="004E4019">
          <w:rPr>
            <w:rFonts w:ascii="Verdana" w:hAnsi="Verdana" w:cstheme="minorHAnsi"/>
            <w:sz w:val="16"/>
            <w:szCs w:val="16"/>
          </w:rPr>
          <w:t>Aout 2022</w:t>
        </w:r>
      </w:p>
    </w:sdtContent>
  </w:sdt>
  <w:p w14:paraId="3E84B1C1" w14:textId="77777777" w:rsidR="00F27478" w:rsidRDefault="00F274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296C5" w14:textId="77777777" w:rsidR="00D877B9" w:rsidRDefault="00D877B9" w:rsidP="0090216A">
      <w:r>
        <w:separator/>
      </w:r>
    </w:p>
  </w:footnote>
  <w:footnote w:type="continuationSeparator" w:id="0">
    <w:p w14:paraId="254B0144" w14:textId="77777777" w:rsidR="00D877B9" w:rsidRDefault="00D877B9" w:rsidP="0090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48FF1" w14:textId="31B7872C" w:rsidR="00080F9C" w:rsidRDefault="00080F9C" w:rsidP="00080F9C">
    <w:pPr>
      <w:pStyle w:val="En-tte"/>
    </w:pPr>
    <w:r>
      <w:rPr>
        <w:noProof/>
        <w:lang w:eastAsia="fr-FR"/>
      </w:rPr>
      <w:drawing>
        <wp:anchor distT="0" distB="0" distL="114300" distR="114300" simplePos="0" relativeHeight="251716096" behindDoc="0" locked="0" layoutInCell="1" allowOverlap="1" wp14:anchorId="5662E85E" wp14:editId="7F07F951">
          <wp:simplePos x="0" y="0"/>
          <wp:positionH relativeFrom="column">
            <wp:posOffset>4844415</wp:posOffset>
          </wp:positionH>
          <wp:positionV relativeFrom="paragraph">
            <wp:posOffset>-339725</wp:posOffset>
          </wp:positionV>
          <wp:extent cx="1537335" cy="755015"/>
          <wp:effectExtent l="0" t="0" r="5715" b="698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DEME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4ABE">
      <w:rPr>
        <w:noProof/>
        <w:lang w:eastAsia="fr-FR"/>
      </w:rPr>
      <w:drawing>
        <wp:anchor distT="0" distB="0" distL="114300" distR="114300" simplePos="0" relativeHeight="251715072" behindDoc="1" locked="0" layoutInCell="1" allowOverlap="1" wp14:anchorId="63B93E57" wp14:editId="68C9654B">
          <wp:simplePos x="0" y="0"/>
          <wp:positionH relativeFrom="page">
            <wp:posOffset>148260</wp:posOffset>
          </wp:positionH>
          <wp:positionV relativeFrom="paragraph">
            <wp:posOffset>-405688</wp:posOffset>
          </wp:positionV>
          <wp:extent cx="1609725" cy="869950"/>
          <wp:effectExtent l="0" t="0" r="0" b="0"/>
          <wp:wrapTight wrapText="bothSides">
            <wp:wrapPolygon edited="0">
              <wp:start x="4601" y="2838"/>
              <wp:lineTo x="3067" y="5203"/>
              <wp:lineTo x="1534" y="8987"/>
              <wp:lineTo x="1534" y="12771"/>
              <wp:lineTo x="3834" y="17501"/>
              <wp:lineTo x="4601" y="18447"/>
              <wp:lineTo x="6902" y="18447"/>
              <wp:lineTo x="13804" y="17501"/>
              <wp:lineTo x="19938" y="14663"/>
              <wp:lineTo x="20194" y="8041"/>
              <wp:lineTo x="17127" y="6149"/>
              <wp:lineTo x="6902" y="2838"/>
              <wp:lineTo x="4601" y="2838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RTE+signCompactD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8C58B" w14:textId="77777777" w:rsidR="00080F9C" w:rsidRDefault="00080F9C">
    <w:pPr>
      <w:pStyle w:val="En-tte"/>
    </w:pPr>
  </w:p>
  <w:p w14:paraId="1EED2F61" w14:textId="77777777" w:rsidR="00080F9C" w:rsidRDefault="00080F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B83"/>
    <w:multiLevelType w:val="hybridMultilevel"/>
    <w:tmpl w:val="4BE4FE98"/>
    <w:lvl w:ilvl="0" w:tplc="356007A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06D7"/>
    <w:multiLevelType w:val="hybridMultilevel"/>
    <w:tmpl w:val="E33858F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D0096A"/>
    <w:multiLevelType w:val="hybridMultilevel"/>
    <w:tmpl w:val="B85056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734ED"/>
    <w:multiLevelType w:val="hybridMultilevel"/>
    <w:tmpl w:val="5AE8E346"/>
    <w:lvl w:ilvl="0" w:tplc="F7FAE2AA">
      <w:start w:val="1"/>
      <w:numFmt w:val="bullet"/>
      <w:lvlText w:val="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2946FEF"/>
    <w:multiLevelType w:val="hybridMultilevel"/>
    <w:tmpl w:val="6B82C44E"/>
    <w:lvl w:ilvl="0" w:tplc="03089D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4685"/>
    <w:multiLevelType w:val="hybridMultilevel"/>
    <w:tmpl w:val="5B0A2922"/>
    <w:lvl w:ilvl="0" w:tplc="040C000B">
      <w:start w:val="1"/>
      <w:numFmt w:val="bullet"/>
      <w:lvlText w:val=""/>
      <w:lvlJc w:val="left"/>
      <w:pPr>
        <w:ind w:left="-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</w:abstractNum>
  <w:abstractNum w:abstractNumId="6" w15:restartNumberingAfterBreak="0">
    <w:nsid w:val="1E3A57CE"/>
    <w:multiLevelType w:val="hybridMultilevel"/>
    <w:tmpl w:val="8BE2DE4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1D5819"/>
    <w:multiLevelType w:val="hybridMultilevel"/>
    <w:tmpl w:val="ED1624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A3968"/>
    <w:multiLevelType w:val="hybridMultilevel"/>
    <w:tmpl w:val="F80EDF6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AA298B"/>
    <w:multiLevelType w:val="hybridMultilevel"/>
    <w:tmpl w:val="D9147F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F1DEA"/>
    <w:multiLevelType w:val="hybridMultilevel"/>
    <w:tmpl w:val="BB483002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36076D26"/>
    <w:multiLevelType w:val="hybridMultilevel"/>
    <w:tmpl w:val="427293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A5739"/>
    <w:multiLevelType w:val="hybridMultilevel"/>
    <w:tmpl w:val="B6488E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0164D"/>
    <w:multiLevelType w:val="hybridMultilevel"/>
    <w:tmpl w:val="70D648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C40A7"/>
    <w:multiLevelType w:val="hybridMultilevel"/>
    <w:tmpl w:val="F2B006D0"/>
    <w:lvl w:ilvl="0" w:tplc="040C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3F8351DF"/>
    <w:multiLevelType w:val="hybridMultilevel"/>
    <w:tmpl w:val="5FA01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97FE2"/>
    <w:multiLevelType w:val="hybridMultilevel"/>
    <w:tmpl w:val="B9102C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33527"/>
    <w:multiLevelType w:val="hybridMultilevel"/>
    <w:tmpl w:val="8BEAF6B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91C03D7"/>
    <w:multiLevelType w:val="hybridMultilevel"/>
    <w:tmpl w:val="E4FE5F0A"/>
    <w:lvl w:ilvl="0" w:tplc="040C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9" w15:restartNumberingAfterBreak="0">
    <w:nsid w:val="4AFB3F99"/>
    <w:multiLevelType w:val="hybridMultilevel"/>
    <w:tmpl w:val="1BDAE4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E080F"/>
    <w:multiLevelType w:val="hybridMultilevel"/>
    <w:tmpl w:val="A0382B9A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8592251"/>
    <w:multiLevelType w:val="hybridMultilevel"/>
    <w:tmpl w:val="7AD248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819F8"/>
    <w:multiLevelType w:val="hybridMultilevel"/>
    <w:tmpl w:val="0DFCCD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B029F9"/>
    <w:multiLevelType w:val="hybridMultilevel"/>
    <w:tmpl w:val="EB02364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34C7E25"/>
    <w:multiLevelType w:val="hybridMultilevel"/>
    <w:tmpl w:val="793A1018"/>
    <w:lvl w:ilvl="0" w:tplc="3726020C">
      <w:start w:val="1"/>
      <w:numFmt w:val="bullet"/>
      <w:pStyle w:val="Puces1"/>
      <w:lvlText w:val=""/>
      <w:lvlJc w:val="left"/>
      <w:pPr>
        <w:ind w:left="720" w:hanging="360"/>
      </w:pPr>
      <w:rPr>
        <w:rFonts w:ascii="Wingdings" w:hAnsi="Wingdings" w:hint="default"/>
        <w:b w:val="0"/>
        <w:i w:val="0"/>
        <w:color w:val="E54631"/>
        <w:sz w:val="18"/>
      </w:rPr>
    </w:lvl>
    <w:lvl w:ilvl="1" w:tplc="8B20AF9C">
      <w:start w:val="1"/>
      <w:numFmt w:val="bullet"/>
      <w:lvlText w:val="▪"/>
      <w:lvlJc w:val="left"/>
      <w:pPr>
        <w:ind w:left="1440" w:hanging="360"/>
      </w:pPr>
      <w:rPr>
        <w:rFonts w:ascii="Arial Narrow" w:hAnsi="Arial Narrow" w:hint="default"/>
        <w:color w:val="5B3252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25407"/>
    <w:multiLevelType w:val="hybridMultilevel"/>
    <w:tmpl w:val="6074AC1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C70A48"/>
    <w:multiLevelType w:val="hybridMultilevel"/>
    <w:tmpl w:val="5CD83B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4631B"/>
    <w:multiLevelType w:val="hybridMultilevel"/>
    <w:tmpl w:val="9CE6AF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0"/>
  </w:num>
  <w:num w:numId="4">
    <w:abstractNumId w:val="9"/>
  </w:num>
  <w:num w:numId="5">
    <w:abstractNumId w:val="12"/>
  </w:num>
  <w:num w:numId="6">
    <w:abstractNumId w:val="19"/>
  </w:num>
  <w:num w:numId="7">
    <w:abstractNumId w:val="2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6"/>
  </w:num>
  <w:num w:numId="13">
    <w:abstractNumId w:val="5"/>
  </w:num>
  <w:num w:numId="14">
    <w:abstractNumId w:val="26"/>
  </w:num>
  <w:num w:numId="15">
    <w:abstractNumId w:val="21"/>
  </w:num>
  <w:num w:numId="16">
    <w:abstractNumId w:val="25"/>
  </w:num>
  <w:num w:numId="17">
    <w:abstractNumId w:val="27"/>
  </w:num>
  <w:num w:numId="18">
    <w:abstractNumId w:val="18"/>
  </w:num>
  <w:num w:numId="19">
    <w:abstractNumId w:val="20"/>
  </w:num>
  <w:num w:numId="20">
    <w:abstractNumId w:val="3"/>
  </w:num>
  <w:num w:numId="21">
    <w:abstractNumId w:val="2"/>
  </w:num>
  <w:num w:numId="22">
    <w:abstractNumId w:val="22"/>
  </w:num>
  <w:num w:numId="23">
    <w:abstractNumId w:val="17"/>
  </w:num>
  <w:num w:numId="24">
    <w:abstractNumId w:val="1"/>
  </w:num>
  <w:num w:numId="25">
    <w:abstractNumId w:val="10"/>
  </w:num>
  <w:num w:numId="26">
    <w:abstractNumId w:val="14"/>
  </w:num>
  <w:num w:numId="27">
    <w:abstractNumId w:val="1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3"/>
    <w:rsid w:val="0000726A"/>
    <w:rsid w:val="00017C99"/>
    <w:rsid w:val="00026872"/>
    <w:rsid w:val="00027C9C"/>
    <w:rsid w:val="00030419"/>
    <w:rsid w:val="00040DE4"/>
    <w:rsid w:val="00052252"/>
    <w:rsid w:val="00067593"/>
    <w:rsid w:val="000768D1"/>
    <w:rsid w:val="00080F9C"/>
    <w:rsid w:val="000812F3"/>
    <w:rsid w:val="00082202"/>
    <w:rsid w:val="00093B66"/>
    <w:rsid w:val="00096803"/>
    <w:rsid w:val="000A3ABB"/>
    <w:rsid w:val="000A723D"/>
    <w:rsid w:val="000B3229"/>
    <w:rsid w:val="000C1593"/>
    <w:rsid w:val="000C5269"/>
    <w:rsid w:val="000C7102"/>
    <w:rsid w:val="000D080C"/>
    <w:rsid w:val="000D44FE"/>
    <w:rsid w:val="000F221E"/>
    <w:rsid w:val="000F2F59"/>
    <w:rsid w:val="000F3FFF"/>
    <w:rsid w:val="000F712C"/>
    <w:rsid w:val="001038B5"/>
    <w:rsid w:val="00106CF7"/>
    <w:rsid w:val="00120D0B"/>
    <w:rsid w:val="00124133"/>
    <w:rsid w:val="00141978"/>
    <w:rsid w:val="00141D82"/>
    <w:rsid w:val="00161008"/>
    <w:rsid w:val="00165FF8"/>
    <w:rsid w:val="0017549D"/>
    <w:rsid w:val="00175EF0"/>
    <w:rsid w:val="0018061C"/>
    <w:rsid w:val="00181B61"/>
    <w:rsid w:val="001835BC"/>
    <w:rsid w:val="001A5F91"/>
    <w:rsid w:val="001B4F06"/>
    <w:rsid w:val="001B5FF8"/>
    <w:rsid w:val="001C3031"/>
    <w:rsid w:val="001D2AE2"/>
    <w:rsid w:val="001F22DC"/>
    <w:rsid w:val="001F263D"/>
    <w:rsid w:val="001F37C0"/>
    <w:rsid w:val="00200CB9"/>
    <w:rsid w:val="00203DFE"/>
    <w:rsid w:val="002108F7"/>
    <w:rsid w:val="00210B19"/>
    <w:rsid w:val="00220DCF"/>
    <w:rsid w:val="002219E3"/>
    <w:rsid w:val="002234B9"/>
    <w:rsid w:val="00231A53"/>
    <w:rsid w:val="00231C1D"/>
    <w:rsid w:val="00236891"/>
    <w:rsid w:val="00240544"/>
    <w:rsid w:val="00240D77"/>
    <w:rsid w:val="00245A79"/>
    <w:rsid w:val="00246196"/>
    <w:rsid w:val="00274616"/>
    <w:rsid w:val="00277139"/>
    <w:rsid w:val="002839D5"/>
    <w:rsid w:val="00295A27"/>
    <w:rsid w:val="002B113B"/>
    <w:rsid w:val="002B79C4"/>
    <w:rsid w:val="002D0B45"/>
    <w:rsid w:val="002D1A0B"/>
    <w:rsid w:val="002D50CF"/>
    <w:rsid w:val="002E0EFB"/>
    <w:rsid w:val="002F0296"/>
    <w:rsid w:val="002F2FE3"/>
    <w:rsid w:val="003352F8"/>
    <w:rsid w:val="00350BE1"/>
    <w:rsid w:val="00351381"/>
    <w:rsid w:val="00351B1C"/>
    <w:rsid w:val="0035228F"/>
    <w:rsid w:val="003545A8"/>
    <w:rsid w:val="00356290"/>
    <w:rsid w:val="0036354B"/>
    <w:rsid w:val="003801BE"/>
    <w:rsid w:val="00390FE9"/>
    <w:rsid w:val="00395723"/>
    <w:rsid w:val="00397EB4"/>
    <w:rsid w:val="003A5262"/>
    <w:rsid w:val="003D3A85"/>
    <w:rsid w:val="003E701C"/>
    <w:rsid w:val="003F5144"/>
    <w:rsid w:val="0041149A"/>
    <w:rsid w:val="0042465B"/>
    <w:rsid w:val="00425165"/>
    <w:rsid w:val="00446BD5"/>
    <w:rsid w:val="004738D0"/>
    <w:rsid w:val="004808E1"/>
    <w:rsid w:val="00486925"/>
    <w:rsid w:val="00493CEA"/>
    <w:rsid w:val="004A1DFE"/>
    <w:rsid w:val="004A2C3E"/>
    <w:rsid w:val="004B24DD"/>
    <w:rsid w:val="004D0BAD"/>
    <w:rsid w:val="004D32C9"/>
    <w:rsid w:val="004E4019"/>
    <w:rsid w:val="004E5ADF"/>
    <w:rsid w:val="004F09E8"/>
    <w:rsid w:val="00502BC9"/>
    <w:rsid w:val="00510FF0"/>
    <w:rsid w:val="005118B5"/>
    <w:rsid w:val="005135C4"/>
    <w:rsid w:val="00520066"/>
    <w:rsid w:val="00522E36"/>
    <w:rsid w:val="00531531"/>
    <w:rsid w:val="005415A3"/>
    <w:rsid w:val="005521EC"/>
    <w:rsid w:val="00565562"/>
    <w:rsid w:val="005712DF"/>
    <w:rsid w:val="005731D0"/>
    <w:rsid w:val="00573CAF"/>
    <w:rsid w:val="005873B7"/>
    <w:rsid w:val="005969B2"/>
    <w:rsid w:val="005C3AC1"/>
    <w:rsid w:val="005C66E1"/>
    <w:rsid w:val="005D10B6"/>
    <w:rsid w:val="005E78D6"/>
    <w:rsid w:val="005F014D"/>
    <w:rsid w:val="005F360A"/>
    <w:rsid w:val="0060549D"/>
    <w:rsid w:val="00624CFC"/>
    <w:rsid w:val="00637B06"/>
    <w:rsid w:val="00645A2E"/>
    <w:rsid w:val="00645F6F"/>
    <w:rsid w:val="00654EFF"/>
    <w:rsid w:val="00655F78"/>
    <w:rsid w:val="00680356"/>
    <w:rsid w:val="00682C04"/>
    <w:rsid w:val="00684A5F"/>
    <w:rsid w:val="00694553"/>
    <w:rsid w:val="006A3670"/>
    <w:rsid w:val="006D6F5C"/>
    <w:rsid w:val="006E0A54"/>
    <w:rsid w:val="006F212A"/>
    <w:rsid w:val="00717ECC"/>
    <w:rsid w:val="007212C2"/>
    <w:rsid w:val="007263A0"/>
    <w:rsid w:val="00730D9D"/>
    <w:rsid w:val="007359C1"/>
    <w:rsid w:val="007366D2"/>
    <w:rsid w:val="00750CCD"/>
    <w:rsid w:val="00777BF3"/>
    <w:rsid w:val="00781A15"/>
    <w:rsid w:val="0078428D"/>
    <w:rsid w:val="00790491"/>
    <w:rsid w:val="00791884"/>
    <w:rsid w:val="007A0F36"/>
    <w:rsid w:val="007A3161"/>
    <w:rsid w:val="007B4227"/>
    <w:rsid w:val="007C2710"/>
    <w:rsid w:val="007D14D0"/>
    <w:rsid w:val="007F22F7"/>
    <w:rsid w:val="007F48EC"/>
    <w:rsid w:val="008003F7"/>
    <w:rsid w:val="00801C34"/>
    <w:rsid w:val="00803A21"/>
    <w:rsid w:val="00803C2A"/>
    <w:rsid w:val="008350AD"/>
    <w:rsid w:val="00836C0B"/>
    <w:rsid w:val="00867362"/>
    <w:rsid w:val="00873416"/>
    <w:rsid w:val="00883C39"/>
    <w:rsid w:val="00886540"/>
    <w:rsid w:val="0089794B"/>
    <w:rsid w:val="008B7C3B"/>
    <w:rsid w:val="008C5BC1"/>
    <w:rsid w:val="008C5EAF"/>
    <w:rsid w:val="008E1748"/>
    <w:rsid w:val="008F74BD"/>
    <w:rsid w:val="0090216A"/>
    <w:rsid w:val="00910F1E"/>
    <w:rsid w:val="009160C1"/>
    <w:rsid w:val="00934976"/>
    <w:rsid w:val="009359C0"/>
    <w:rsid w:val="00937F4B"/>
    <w:rsid w:val="00937FFB"/>
    <w:rsid w:val="009554C2"/>
    <w:rsid w:val="0096539B"/>
    <w:rsid w:val="00972849"/>
    <w:rsid w:val="009A7D68"/>
    <w:rsid w:val="009B25A2"/>
    <w:rsid w:val="009C7AB9"/>
    <w:rsid w:val="009D70B6"/>
    <w:rsid w:val="009F1A9D"/>
    <w:rsid w:val="00A01092"/>
    <w:rsid w:val="00A04BAC"/>
    <w:rsid w:val="00A2397A"/>
    <w:rsid w:val="00A23C62"/>
    <w:rsid w:val="00A2415B"/>
    <w:rsid w:val="00A263DC"/>
    <w:rsid w:val="00A43143"/>
    <w:rsid w:val="00A45081"/>
    <w:rsid w:val="00A50869"/>
    <w:rsid w:val="00A51C5E"/>
    <w:rsid w:val="00A61BB1"/>
    <w:rsid w:val="00A62DB8"/>
    <w:rsid w:val="00A829F3"/>
    <w:rsid w:val="00A82AD5"/>
    <w:rsid w:val="00A87CAE"/>
    <w:rsid w:val="00A912BA"/>
    <w:rsid w:val="00A92FFB"/>
    <w:rsid w:val="00AB06B8"/>
    <w:rsid w:val="00AB2779"/>
    <w:rsid w:val="00AB449D"/>
    <w:rsid w:val="00AE232A"/>
    <w:rsid w:val="00AF3597"/>
    <w:rsid w:val="00AF7706"/>
    <w:rsid w:val="00B00509"/>
    <w:rsid w:val="00B017BB"/>
    <w:rsid w:val="00B16DD9"/>
    <w:rsid w:val="00B20620"/>
    <w:rsid w:val="00B2267C"/>
    <w:rsid w:val="00B342F9"/>
    <w:rsid w:val="00B346F7"/>
    <w:rsid w:val="00B36CF7"/>
    <w:rsid w:val="00B41B93"/>
    <w:rsid w:val="00B5457C"/>
    <w:rsid w:val="00B64DF1"/>
    <w:rsid w:val="00B65E54"/>
    <w:rsid w:val="00B82DAB"/>
    <w:rsid w:val="00B85964"/>
    <w:rsid w:val="00B90CB2"/>
    <w:rsid w:val="00BB1F1F"/>
    <w:rsid w:val="00BB70B6"/>
    <w:rsid w:val="00BC4B5A"/>
    <w:rsid w:val="00BC5EFE"/>
    <w:rsid w:val="00BD77EC"/>
    <w:rsid w:val="00BD7A78"/>
    <w:rsid w:val="00BF155B"/>
    <w:rsid w:val="00C012BC"/>
    <w:rsid w:val="00C111BB"/>
    <w:rsid w:val="00C2336E"/>
    <w:rsid w:val="00C4382B"/>
    <w:rsid w:val="00C54087"/>
    <w:rsid w:val="00C55B52"/>
    <w:rsid w:val="00C61444"/>
    <w:rsid w:val="00C65C35"/>
    <w:rsid w:val="00C70691"/>
    <w:rsid w:val="00C7458A"/>
    <w:rsid w:val="00C837D0"/>
    <w:rsid w:val="00CB1124"/>
    <w:rsid w:val="00CC3EA9"/>
    <w:rsid w:val="00CC4561"/>
    <w:rsid w:val="00CE7BC7"/>
    <w:rsid w:val="00D00943"/>
    <w:rsid w:val="00D06D54"/>
    <w:rsid w:val="00D15A0A"/>
    <w:rsid w:val="00D55B8E"/>
    <w:rsid w:val="00D632CA"/>
    <w:rsid w:val="00D76137"/>
    <w:rsid w:val="00D77A73"/>
    <w:rsid w:val="00D840FF"/>
    <w:rsid w:val="00D860B8"/>
    <w:rsid w:val="00D86985"/>
    <w:rsid w:val="00D877B9"/>
    <w:rsid w:val="00D96D27"/>
    <w:rsid w:val="00DA02B7"/>
    <w:rsid w:val="00DA4098"/>
    <w:rsid w:val="00DB1C96"/>
    <w:rsid w:val="00DC7976"/>
    <w:rsid w:val="00DD02C7"/>
    <w:rsid w:val="00DD572C"/>
    <w:rsid w:val="00DD67AF"/>
    <w:rsid w:val="00DE3E1E"/>
    <w:rsid w:val="00DF5B30"/>
    <w:rsid w:val="00E141BB"/>
    <w:rsid w:val="00E17273"/>
    <w:rsid w:val="00E2038C"/>
    <w:rsid w:val="00E31D0C"/>
    <w:rsid w:val="00E43826"/>
    <w:rsid w:val="00E47374"/>
    <w:rsid w:val="00E62499"/>
    <w:rsid w:val="00E6252D"/>
    <w:rsid w:val="00E7717B"/>
    <w:rsid w:val="00E834D3"/>
    <w:rsid w:val="00E84922"/>
    <w:rsid w:val="00E952D6"/>
    <w:rsid w:val="00EA70A2"/>
    <w:rsid w:val="00EB2B3B"/>
    <w:rsid w:val="00ED7023"/>
    <w:rsid w:val="00EE7CC9"/>
    <w:rsid w:val="00EF3959"/>
    <w:rsid w:val="00EF7EF2"/>
    <w:rsid w:val="00F16CD6"/>
    <w:rsid w:val="00F21470"/>
    <w:rsid w:val="00F24583"/>
    <w:rsid w:val="00F27478"/>
    <w:rsid w:val="00F507C9"/>
    <w:rsid w:val="00F53784"/>
    <w:rsid w:val="00F63B0D"/>
    <w:rsid w:val="00F65AAE"/>
    <w:rsid w:val="00F71406"/>
    <w:rsid w:val="00F71881"/>
    <w:rsid w:val="00F74ABE"/>
    <w:rsid w:val="00F84848"/>
    <w:rsid w:val="00FB1BD5"/>
    <w:rsid w:val="00FC27A4"/>
    <w:rsid w:val="00FC40BC"/>
    <w:rsid w:val="00FC51B0"/>
    <w:rsid w:val="00FE0157"/>
    <w:rsid w:val="00FE669F"/>
    <w:rsid w:val="00FF1AAE"/>
    <w:rsid w:val="00FF3BEC"/>
    <w:rsid w:val="00FF3DBC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8E1782"/>
  <w15:docId w15:val="{E2A59DE0-B676-42BA-B50F-8B9C5521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2F7"/>
    <w:pPr>
      <w:jc w:val="both"/>
    </w:pPr>
    <w:rPr>
      <w:rFonts w:ascii="Century Gothic" w:hAnsi="Century Gothic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00CB9"/>
    <w:pPr>
      <w:keepNext/>
      <w:spacing w:before="240" w:after="60" w:line="360" w:lineRule="auto"/>
      <w:outlineLvl w:val="0"/>
    </w:pPr>
    <w:rPr>
      <w:rFonts w:eastAsia="Times New Roman"/>
      <w:bCs/>
      <w:smallCaps/>
      <w:color w:val="E54631"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200CB9"/>
    <w:pPr>
      <w:keepNext/>
      <w:spacing w:before="240" w:after="60" w:line="360" w:lineRule="auto"/>
      <w:outlineLvl w:val="1"/>
    </w:pPr>
    <w:rPr>
      <w:rFonts w:eastAsia="Times New Roman"/>
      <w:bCs/>
      <w:iCs/>
      <w:color w:val="5B3252"/>
      <w:sz w:val="28"/>
      <w:szCs w:val="28"/>
      <w:u w:val="single" w:color="5B3252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200CB9"/>
    <w:pPr>
      <w:keepNext/>
      <w:spacing w:before="240" w:after="60"/>
      <w:outlineLvl w:val="2"/>
    </w:pPr>
    <w:rPr>
      <w:rFonts w:ascii="Cambria" w:eastAsia="Times New Roman" w:hAnsi="Cambria"/>
      <w:bCs/>
      <w:i/>
      <w:color w:val="3E0E32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CB9"/>
    <w:rPr>
      <w:rFonts w:ascii="Century Gothic" w:eastAsia="Times New Roman" w:hAnsi="Century Gothic"/>
      <w:bCs/>
      <w:smallCaps/>
      <w:color w:val="E54631"/>
      <w:kern w:val="32"/>
      <w:sz w:val="36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200CB9"/>
    <w:rPr>
      <w:rFonts w:ascii="Century Gothic" w:eastAsia="Times New Roman" w:hAnsi="Century Gothic"/>
      <w:bCs/>
      <w:iCs/>
      <w:color w:val="5B3252"/>
      <w:sz w:val="28"/>
      <w:szCs w:val="28"/>
      <w:u w:val="single" w:color="5B325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200CB9"/>
    <w:rPr>
      <w:rFonts w:ascii="Cambria" w:eastAsia="Times New Roman" w:hAnsi="Cambria"/>
      <w:bCs/>
      <w:i/>
      <w:color w:val="3E0E32"/>
      <w:sz w:val="24"/>
      <w:szCs w:val="26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0CB9"/>
    <w:pPr>
      <w:tabs>
        <w:tab w:val="right" w:leader="dot" w:pos="9060"/>
      </w:tabs>
      <w:spacing w:line="276" w:lineRule="auto"/>
      <w:jc w:val="left"/>
    </w:pPr>
    <w:rPr>
      <w:rFonts w:ascii="Calibri" w:eastAsia="Times New Roman" w:hAnsi="Calibri"/>
      <w:smallCaps/>
      <w:color w:val="E54731"/>
      <w:sz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0CB9"/>
    <w:pPr>
      <w:spacing w:line="276" w:lineRule="auto"/>
      <w:ind w:left="221"/>
      <w:jc w:val="left"/>
    </w:pPr>
    <w:rPr>
      <w:rFonts w:ascii="Calibri" w:eastAsia="Times New Roman" w:hAnsi="Calibri"/>
      <w:color w:val="855279"/>
      <w:sz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0CB9"/>
    <w:pPr>
      <w:spacing w:line="276" w:lineRule="auto"/>
      <w:ind w:left="442"/>
      <w:jc w:val="left"/>
    </w:pPr>
    <w:rPr>
      <w:rFonts w:ascii="Calibri" w:eastAsia="Times New Roman" w:hAnsi="Calibri"/>
      <w:i/>
      <w:color w:val="3E0E32"/>
      <w:sz w:val="22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200CB9"/>
    <w:pPr>
      <w:spacing w:before="240" w:after="60" w:line="480" w:lineRule="auto"/>
      <w:jc w:val="center"/>
      <w:outlineLvl w:val="0"/>
    </w:pPr>
    <w:rPr>
      <w:rFonts w:eastAsia="Times New Roman"/>
      <w:bCs/>
      <w:color w:val="E54631"/>
      <w:kern w:val="28"/>
      <w:sz w:val="32"/>
      <w:szCs w:val="3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200CB9"/>
    <w:rPr>
      <w:rFonts w:ascii="Century Gothic" w:eastAsia="Times New Roman" w:hAnsi="Century Gothic" w:cs="Times New Roman"/>
      <w:bCs/>
      <w:color w:val="E54631"/>
      <w:kern w:val="28"/>
      <w:sz w:val="32"/>
      <w:szCs w:val="32"/>
      <w:u w:val="single"/>
      <w:lang w:eastAsia="en-US"/>
    </w:rPr>
  </w:style>
  <w:style w:type="character" w:styleId="Lienhypertexte">
    <w:name w:val="Hyperlink"/>
    <w:basedOn w:val="Policepardfaut"/>
    <w:uiPriority w:val="99"/>
    <w:unhideWhenUsed/>
    <w:qFormat/>
    <w:rsid w:val="00200CB9"/>
    <w:rPr>
      <w:color w:val="E54631"/>
      <w:u w:val="single"/>
    </w:rPr>
  </w:style>
  <w:style w:type="paragraph" w:styleId="Paragraphedeliste">
    <w:name w:val="List Paragraph"/>
    <w:basedOn w:val="Normal"/>
    <w:uiPriority w:val="34"/>
    <w:qFormat/>
    <w:rsid w:val="00200CB9"/>
    <w:pPr>
      <w:ind w:left="708"/>
    </w:pPr>
  </w:style>
  <w:style w:type="paragraph" w:styleId="En-ttedetabledesmatires">
    <w:name w:val="TOC Heading"/>
    <w:basedOn w:val="Titre1"/>
    <w:next w:val="Normal"/>
    <w:uiPriority w:val="39"/>
    <w:qFormat/>
    <w:rsid w:val="00200CB9"/>
    <w:pPr>
      <w:keepLines/>
      <w:spacing w:before="480" w:after="0" w:line="276" w:lineRule="auto"/>
      <w:jc w:val="left"/>
      <w:outlineLvl w:val="9"/>
    </w:pPr>
    <w:rPr>
      <w:rFonts w:ascii="Cambria" w:hAnsi="Cambria"/>
      <w:b/>
      <w:smallCaps w:val="0"/>
      <w:color w:val="365F91"/>
      <w:kern w:val="0"/>
      <w:sz w:val="28"/>
      <w:szCs w:val="28"/>
    </w:rPr>
  </w:style>
  <w:style w:type="paragraph" w:customStyle="1" w:styleId="Intitul1">
    <w:name w:val="Intitulé 1"/>
    <w:basedOn w:val="Normal"/>
    <w:autoRedefine/>
    <w:qFormat/>
    <w:rsid w:val="00200CB9"/>
    <w:pPr>
      <w:jc w:val="right"/>
    </w:pPr>
    <w:rPr>
      <w:smallCaps/>
      <w:color w:val="E54631"/>
      <w:sz w:val="32"/>
    </w:rPr>
  </w:style>
  <w:style w:type="paragraph" w:customStyle="1" w:styleId="Intitul2">
    <w:name w:val="Intitulé 2"/>
    <w:basedOn w:val="Intitul1"/>
    <w:autoRedefine/>
    <w:qFormat/>
    <w:rsid w:val="00200CB9"/>
    <w:pPr>
      <w:jc w:val="left"/>
    </w:pPr>
    <w:rPr>
      <w:i/>
      <w:smallCaps w:val="0"/>
      <w:color w:val="5B3252"/>
      <w:sz w:val="24"/>
    </w:rPr>
  </w:style>
  <w:style w:type="paragraph" w:customStyle="1" w:styleId="Puces1">
    <w:name w:val="Puces 1"/>
    <w:basedOn w:val="Normal"/>
    <w:qFormat/>
    <w:rsid w:val="00200CB9"/>
    <w:pPr>
      <w:numPr>
        <w:numId w:val="1"/>
      </w:numPr>
    </w:pPr>
  </w:style>
  <w:style w:type="paragraph" w:customStyle="1" w:styleId="Sommaire">
    <w:name w:val="Sommaire"/>
    <w:basedOn w:val="Normal"/>
    <w:next w:val="Normal"/>
    <w:autoRedefine/>
    <w:qFormat/>
    <w:rsid w:val="00200CB9"/>
    <w:pPr>
      <w:jc w:val="center"/>
    </w:pPr>
    <w:rPr>
      <w:smallCaps/>
      <w:color w:val="5B3252"/>
      <w:sz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21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16A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021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216A"/>
    <w:rPr>
      <w:rFonts w:ascii="Century Gothic" w:hAnsi="Century Gothic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021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16A"/>
    <w:rPr>
      <w:rFonts w:ascii="Century Gothic" w:hAnsi="Century Gothic"/>
      <w:szCs w:val="22"/>
      <w:lang w:eastAsia="en-US"/>
    </w:rPr>
  </w:style>
  <w:style w:type="paragraph" w:styleId="Corpsdetexte">
    <w:name w:val="Body Text"/>
    <w:basedOn w:val="Normal"/>
    <w:link w:val="CorpsdetexteCar"/>
    <w:semiHidden/>
    <w:rsid w:val="00645F6F"/>
    <w:rPr>
      <w:rFonts w:ascii="Tahoma" w:hAnsi="Tahoma"/>
      <w:b/>
      <w:bCs/>
      <w:color w:val="595959"/>
    </w:rPr>
  </w:style>
  <w:style w:type="character" w:customStyle="1" w:styleId="CorpsdetexteCar">
    <w:name w:val="Corps de texte Car"/>
    <w:basedOn w:val="Policepardfaut"/>
    <w:link w:val="Corpsdetexte"/>
    <w:semiHidden/>
    <w:rsid w:val="00645F6F"/>
    <w:rPr>
      <w:rFonts w:ascii="Tahoma" w:hAnsi="Tahoma"/>
      <w:b/>
      <w:bCs/>
      <w:color w:val="595959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93C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3CE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3CEA"/>
    <w:rPr>
      <w:rFonts w:ascii="Century Gothic" w:hAnsi="Century Gothic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3C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3CEA"/>
    <w:rPr>
      <w:rFonts w:ascii="Century Gothic" w:hAnsi="Century Gothic"/>
      <w:b/>
      <w:bCs/>
      <w:lang w:eastAsia="en-US"/>
    </w:rPr>
  </w:style>
  <w:style w:type="paragraph" w:styleId="Rvision">
    <w:name w:val="Revision"/>
    <w:hidden/>
    <w:uiPriority w:val="99"/>
    <w:semiHidden/>
    <w:rsid w:val="00A263DC"/>
    <w:rPr>
      <w:rFonts w:ascii="Century Gothic" w:hAnsi="Century Gothic"/>
      <w:szCs w:val="22"/>
      <w:lang w:eastAsia="en-US"/>
    </w:rPr>
  </w:style>
  <w:style w:type="paragraph" w:customStyle="1" w:styleId="Default">
    <w:name w:val="Default"/>
    <w:rsid w:val="004A1DF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necowatt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necowatt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485705-3598-443e-bc88-c6e0f6e71d73">
      <Terms xmlns="http://schemas.microsoft.com/office/infopath/2007/PartnerControls"/>
    </lcf76f155ced4ddcb4097134ff3c332f>
    <TaxCatchAll xmlns="67be0984-d16f-493e-a1e3-19d7bb5c92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C6B33D8546743ADBD6820A217384C" ma:contentTypeVersion="10" ma:contentTypeDescription="Create a new document." ma:contentTypeScope="" ma:versionID="a4bb0e096fb808ddfb7fc33ad8021028">
  <xsd:schema xmlns:xsd="http://www.w3.org/2001/XMLSchema" xmlns:xs="http://www.w3.org/2001/XMLSchema" xmlns:p="http://schemas.microsoft.com/office/2006/metadata/properties" xmlns:ns2="4d485705-3598-443e-bc88-c6e0f6e71d73" xmlns:ns3="67be0984-d16f-493e-a1e3-19d7bb5c928c" targetNamespace="http://schemas.microsoft.com/office/2006/metadata/properties" ma:root="true" ma:fieldsID="02e9817f73a82881dd1279717d313248" ns2:_="" ns3:_="">
    <xsd:import namespace="4d485705-3598-443e-bc88-c6e0f6e71d73"/>
    <xsd:import namespace="67be0984-d16f-493e-a1e3-19d7bb5c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85705-3598-443e-bc88-c6e0f6e71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8e9ab0-fafa-442d-a8b4-a7f3d9cdd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e0984-d16f-493e-a1e3-19d7bb5c9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1a7099-062e-44c1-adba-e4d540d9bd18}" ma:internalName="TaxCatchAll" ma:showField="CatchAllData" ma:web="67be0984-d16f-493e-a1e3-19d7bb5c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C322-4989-45EB-840A-39F593051DE5}">
  <ds:schemaRefs>
    <ds:schemaRef ds:uri="4d485705-3598-443e-bc88-c6e0f6e71d73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7be0984-d16f-493e-a1e3-19d7bb5c92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E9B858-C09C-4D02-8D1B-E5C6E6B6A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26796-FE18-41B7-996C-EAB60E2FC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85705-3598-443e-bc88-c6e0f6e71d73"/>
    <ds:schemaRef ds:uri="67be0984-d16f-493e-a1e3-19d7bb5c9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267BCF-BECF-4EF7-BA1A-93C7CABE7C62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88024</vt:lpwstr>
  </property>
  <property fmtid="{D5CDD505-2E9C-101B-9397-08002B2CF9AE}" pid="4" name="OptimizationTime">
    <vt:lpwstr>20220902_1357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Berny</dc:creator>
  <cp:lastModifiedBy>GOMBERT Celine</cp:lastModifiedBy>
  <cp:revision>2</cp:revision>
  <cp:lastPrinted>2022-08-19T09:47:00Z</cp:lastPrinted>
  <dcterms:created xsi:type="dcterms:W3CDTF">2022-08-29T14:01:00Z</dcterms:created>
  <dcterms:modified xsi:type="dcterms:W3CDTF">2022-08-29T14:01:00Z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0x010100ADDC6B33D8546743ADBD6820A217384C</vt:lpwstr>
  </property>
</Properties>
</file>